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E4D" w:rsidRDefault="00B44E4D" w:rsidP="00B44E4D">
      <w:pPr>
        <w:spacing w:line="276" w:lineRule="auto"/>
        <w:ind w:left="360"/>
        <w:jc w:val="center"/>
        <w:rPr>
          <w:b/>
          <w:color w:val="000000" w:themeColor="text1"/>
          <w:sz w:val="28"/>
          <w:szCs w:val="28"/>
          <w:lang w:val="uk-UA"/>
        </w:rPr>
      </w:pPr>
      <w:r w:rsidRPr="00C04BAF">
        <w:rPr>
          <w:b/>
          <w:color w:val="000000" w:themeColor="text1"/>
          <w:sz w:val="28"/>
          <w:szCs w:val="28"/>
          <w:lang w:val="uk-UA"/>
        </w:rPr>
        <w:t xml:space="preserve">Підсумкова контрольна </w:t>
      </w:r>
      <w:r>
        <w:rPr>
          <w:b/>
          <w:color w:val="000000" w:themeColor="text1"/>
          <w:sz w:val="28"/>
          <w:szCs w:val="28"/>
          <w:lang w:val="uk-UA"/>
        </w:rPr>
        <w:t>робот</w:t>
      </w:r>
      <w:r w:rsidRPr="00C04BAF">
        <w:rPr>
          <w:b/>
          <w:color w:val="000000" w:themeColor="text1"/>
          <w:sz w:val="28"/>
          <w:szCs w:val="28"/>
          <w:lang w:val="uk-UA"/>
        </w:rPr>
        <w:t xml:space="preserve">а </w:t>
      </w:r>
    </w:p>
    <w:p w:rsidR="00B44E4D" w:rsidRDefault="00B44E4D" w:rsidP="00B44E4D">
      <w:pPr>
        <w:spacing w:line="276" w:lineRule="auto"/>
        <w:ind w:left="360"/>
        <w:jc w:val="center"/>
        <w:rPr>
          <w:b/>
          <w:color w:val="000000" w:themeColor="text1"/>
          <w:sz w:val="28"/>
          <w:szCs w:val="28"/>
          <w:lang w:val="uk-UA"/>
        </w:rPr>
      </w:pPr>
      <w:r w:rsidRPr="00C04BAF">
        <w:rPr>
          <w:b/>
          <w:color w:val="000000" w:themeColor="text1"/>
          <w:sz w:val="28"/>
          <w:szCs w:val="28"/>
          <w:lang w:val="uk-UA"/>
        </w:rPr>
        <w:t>з трудового навчання за І семестр для 11 класу</w:t>
      </w:r>
    </w:p>
    <w:p w:rsidR="00B44E4D" w:rsidRPr="00C04BAF" w:rsidRDefault="00B44E4D" w:rsidP="00B44E4D">
      <w:pPr>
        <w:spacing w:line="276" w:lineRule="auto"/>
        <w:ind w:left="360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1. Заповни таблицю</w:t>
      </w:r>
    </w:p>
    <w:tbl>
      <w:tblPr>
        <w:tblW w:w="1051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959"/>
        <w:gridCol w:w="993"/>
      </w:tblGrid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1.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b/>
                <w:sz w:val="22"/>
                <w:szCs w:val="22"/>
                <w:lang w:val="uk-UA"/>
              </w:rPr>
              <w:t>Вкажіть за якими ознаками добирають тканину для вишивання</w:t>
            </w:r>
            <w:r w:rsidRPr="00C04BAF">
              <w:rPr>
                <w:rFonts w:eastAsia="Calibri"/>
                <w:sz w:val="22"/>
                <w:szCs w:val="22"/>
                <w:lang w:val="uk-UA"/>
              </w:rPr>
              <w:t>:</w:t>
            </w:r>
          </w:p>
          <w:p w:rsidR="00B44E4D" w:rsidRPr="00C04BAF" w:rsidRDefault="00B44E4D" w:rsidP="0086471E">
            <w:pPr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sz w:val="22"/>
                <w:szCs w:val="22"/>
                <w:lang w:val="uk-UA"/>
              </w:rPr>
              <w:t xml:space="preserve">а – за її вартістю; </w:t>
            </w:r>
          </w:p>
          <w:p w:rsidR="00B44E4D" w:rsidRPr="00C04BAF" w:rsidRDefault="00B44E4D" w:rsidP="0086471E">
            <w:pPr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sz w:val="22"/>
                <w:szCs w:val="22"/>
                <w:lang w:val="uk-UA"/>
              </w:rPr>
              <w:t>б – за кольором;</w:t>
            </w:r>
          </w:p>
          <w:p w:rsidR="00B44E4D" w:rsidRPr="00C04BAF" w:rsidRDefault="00B44E4D" w:rsidP="0086471E">
            <w:pPr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sz w:val="22"/>
                <w:szCs w:val="22"/>
                <w:lang w:val="uk-UA"/>
              </w:rPr>
              <w:t>в – за переплетенням ниток;</w:t>
            </w:r>
          </w:p>
          <w:p w:rsidR="00B44E4D" w:rsidRPr="00C04BAF" w:rsidRDefault="00B44E4D" w:rsidP="0086471E">
            <w:pPr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sz w:val="22"/>
                <w:szCs w:val="22"/>
                <w:lang w:val="uk-UA"/>
              </w:rPr>
              <w:t>г – за призначенням вишитого виробу;</w:t>
            </w:r>
          </w:p>
          <w:p w:rsidR="00B44E4D" w:rsidRDefault="00B44E4D" w:rsidP="0086471E">
            <w:pPr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sz w:val="22"/>
                <w:szCs w:val="22"/>
                <w:lang w:val="uk-UA"/>
              </w:rPr>
              <w:t>д – правильної відповіді немає</w:t>
            </w:r>
          </w:p>
          <w:p w:rsidR="00B44E4D" w:rsidRPr="00C04BAF" w:rsidRDefault="00B44E4D" w:rsidP="0086471E">
            <w:pPr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2.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tabs>
                <w:tab w:val="right" w:pos="378"/>
              </w:tabs>
              <w:jc w:val="both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b/>
                <w:sz w:val="22"/>
                <w:szCs w:val="22"/>
                <w:lang w:val="uk-UA"/>
              </w:rPr>
              <w:t>Із поданого переліку виберіть правильну відповідь на запитання. Чому “оксамитовий” шов називають ще подвійним, потрійним “козликом”?</w:t>
            </w:r>
          </w:p>
          <w:p w:rsidR="00B44E4D" w:rsidRPr="00C04BAF" w:rsidRDefault="00B44E4D" w:rsidP="0086471E">
            <w:pPr>
              <w:tabs>
                <w:tab w:val="right" w:pos="378"/>
              </w:tabs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sz w:val="22"/>
                <w:szCs w:val="22"/>
                <w:lang w:val="uk-UA"/>
              </w:rPr>
              <w:t>а – тому, що виконується як шов “козлик”, але у дві нитки;</w:t>
            </w:r>
          </w:p>
          <w:p w:rsidR="00B44E4D" w:rsidRPr="00C04BAF" w:rsidRDefault="00B44E4D" w:rsidP="0086471E">
            <w:pPr>
              <w:tabs>
                <w:tab w:val="right" w:pos="378"/>
              </w:tabs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sz w:val="22"/>
                <w:szCs w:val="22"/>
                <w:lang w:val="uk-UA"/>
              </w:rPr>
              <w:t>б – тому, що ниткою одного кольору вишивають шов “козлик”, потім ниткою іншого кольору вишивають паралельно знову стібки шва “козлик”;</w:t>
            </w:r>
          </w:p>
          <w:p w:rsidR="00B44E4D" w:rsidRDefault="00B44E4D" w:rsidP="0086471E">
            <w:pPr>
              <w:tabs>
                <w:tab w:val="right" w:pos="378"/>
              </w:tabs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sz w:val="22"/>
                <w:szCs w:val="22"/>
                <w:lang w:val="uk-UA"/>
              </w:rPr>
              <w:t>в – правильної відповіді немає</w:t>
            </w:r>
          </w:p>
          <w:p w:rsidR="00B44E4D" w:rsidRPr="00C04BAF" w:rsidRDefault="00B44E4D" w:rsidP="0086471E">
            <w:pPr>
              <w:tabs>
                <w:tab w:val="right" w:pos="378"/>
              </w:tabs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3.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b/>
                <w:sz w:val="22"/>
                <w:szCs w:val="22"/>
                <w:lang w:val="uk-UA" w:eastAsia="en-US"/>
              </w:rPr>
              <w:t>Встановіть відповідність між графічним зображенням шва та його назвою:</w:t>
            </w:r>
          </w:p>
          <w:p w:rsidR="00B44E4D" w:rsidRPr="00C04BAF" w:rsidRDefault="00B44E4D" w:rsidP="0086471E">
            <w:pPr>
              <w:ind w:right="-1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noProof/>
                <w:sz w:val="22"/>
                <w:szCs w:val="22"/>
                <w:lang w:val="uk-UA" w:eastAsia="uk-UA"/>
              </w:rPr>
              <w:drawing>
                <wp:inline distT="0" distB="0" distL="0" distR="0" wp14:anchorId="2FBB8F11" wp14:editId="496C4A07">
                  <wp:extent cx="1190625" cy="3048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602" cy="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BAF">
              <w:rPr>
                <w:rFonts w:eastAsia="Calibri"/>
                <w:noProof/>
                <w:color w:val="FF00FF"/>
                <w:sz w:val="22"/>
                <w:szCs w:val="22"/>
                <w:lang w:val="uk-UA" w:eastAsia="uk-UA"/>
              </w:rPr>
              <w:drawing>
                <wp:inline distT="0" distB="0" distL="0" distR="0" wp14:anchorId="5A60D9FD" wp14:editId="5097AAE2">
                  <wp:extent cx="950833" cy="251460"/>
                  <wp:effectExtent l="0" t="0" r="1905" b="0"/>
                  <wp:docPr id="114" name="Рисунок 114" descr="i134 -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134 -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53" r="281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238" cy="251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BAF">
              <w:rPr>
                <w:rFonts w:eastAsia="Calibri"/>
                <w:noProof/>
                <w:sz w:val="22"/>
                <w:szCs w:val="22"/>
                <w:lang w:val="uk-UA" w:eastAsia="uk-UA"/>
              </w:rPr>
              <w:drawing>
                <wp:inline distT="0" distB="0" distL="0" distR="0" wp14:anchorId="6583701F" wp14:editId="7E715529">
                  <wp:extent cx="1059180" cy="259080"/>
                  <wp:effectExtent l="0" t="0" r="7620" b="7620"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1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BAF">
              <w:rPr>
                <w:rFonts w:eastAsia="Calibri"/>
                <w:noProof/>
                <w:color w:val="FF00FF"/>
                <w:sz w:val="22"/>
                <w:szCs w:val="22"/>
                <w:lang w:val="uk-UA" w:eastAsia="uk-UA"/>
              </w:rPr>
              <w:drawing>
                <wp:inline distT="0" distB="0" distL="0" distR="0" wp14:anchorId="5CDD086B" wp14:editId="2698DAE6">
                  <wp:extent cx="1801009" cy="312420"/>
                  <wp:effectExtent l="0" t="0" r="8890" b="0"/>
                  <wp:docPr id="112" name="Рисунок 112" descr="в133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в133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4211" r="27940" b="2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1785" cy="31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4E4D" w:rsidRPr="00C04BAF" w:rsidRDefault="00B44E4D" w:rsidP="0086471E">
            <w:pPr>
              <w:ind w:right="-1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 xml:space="preserve">            а                  б                      в</w:t>
            </w:r>
            <w:r>
              <w:rPr>
                <w:rFonts w:eastAsia="Calibri"/>
                <w:sz w:val="22"/>
                <w:szCs w:val="22"/>
                <w:lang w:val="uk-UA" w:eastAsia="en-US"/>
              </w:rPr>
              <w:t xml:space="preserve">                                        г</w:t>
            </w:r>
          </w:p>
          <w:p w:rsidR="00B44E4D" w:rsidRPr="00C04BAF" w:rsidRDefault="00B44E4D" w:rsidP="0086471E">
            <w:pPr>
              <w:ind w:right="-1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B44E4D" w:rsidRPr="00C04BAF" w:rsidRDefault="00B44E4D" w:rsidP="0086471E">
            <w:pPr>
              <w:ind w:right="-1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 xml:space="preserve">              </w:t>
            </w:r>
          </w:p>
          <w:p w:rsidR="00B44E4D" w:rsidRPr="00C04BAF" w:rsidRDefault="00B44E4D" w:rsidP="0086471E">
            <w:pPr>
              <w:contextualSpacing/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 xml:space="preserve">1) оксамитовий,       2) назад голкою, </w:t>
            </w:r>
          </w:p>
          <w:p w:rsidR="00B44E4D" w:rsidRPr="00C04BAF" w:rsidRDefault="00B44E4D" w:rsidP="0086471E">
            <w:pPr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3) козлик,                 4) косий хрестик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4.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spacing w:line="259" w:lineRule="auto"/>
              <w:ind w:right="-1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b/>
                <w:sz w:val="22"/>
                <w:szCs w:val="22"/>
                <w:lang w:val="uk-UA" w:eastAsia="en-US"/>
              </w:rPr>
              <w:t>Із поданого переліку виберіть те, що відповідає санітарно-гігієнічним вимогам та правилам безпечної праці під час в’язання гачком:</w:t>
            </w:r>
          </w:p>
          <w:p w:rsidR="00B44E4D" w:rsidRPr="00C04BAF" w:rsidRDefault="00B44E4D" w:rsidP="0086471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а - сидіти під час в’язання гачком вільно, не напружуючись, голову тримати прямо;</w:t>
            </w:r>
          </w:p>
          <w:p w:rsidR="00B44E4D" w:rsidRPr="00C04BAF" w:rsidRDefault="00B44E4D" w:rsidP="0086471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 xml:space="preserve">б - лікті під час в’язання повинні злегка спиратися на стіл; </w:t>
            </w:r>
          </w:p>
          <w:p w:rsidR="00B44E4D" w:rsidRPr="00C04BAF" w:rsidRDefault="00B44E4D" w:rsidP="0086471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в - лікті мають бути опущені і трохи притиснуті до тулуба;</w:t>
            </w:r>
          </w:p>
          <w:p w:rsidR="00B44E4D" w:rsidRPr="00C04BAF" w:rsidRDefault="00B44E4D" w:rsidP="0086471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г - світло повинне падати справа;</w:t>
            </w:r>
          </w:p>
          <w:p w:rsidR="00B44E4D" w:rsidRPr="00C04BAF" w:rsidRDefault="00B44E4D" w:rsidP="0086471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д - світло повинно падати безпосередньо на ділянку роботи;</w:t>
            </w:r>
          </w:p>
          <w:p w:rsidR="00B44E4D" w:rsidRPr="00C04BAF" w:rsidRDefault="00B44E4D" w:rsidP="0086471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е - світло повинно падати зліва;</w:t>
            </w:r>
          </w:p>
          <w:p w:rsidR="00B44E4D" w:rsidRDefault="00B44E4D" w:rsidP="0086471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ж - світло повинно падати зверху</w:t>
            </w:r>
          </w:p>
          <w:p w:rsidR="00B44E4D" w:rsidRPr="00C04BAF" w:rsidRDefault="00B44E4D" w:rsidP="0086471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5.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spacing w:line="259" w:lineRule="auto"/>
              <w:ind w:right="-1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b/>
                <w:sz w:val="22"/>
                <w:szCs w:val="22"/>
                <w:lang w:val="uk-UA" w:eastAsia="en-US"/>
              </w:rPr>
              <w:t>Із поданого переліку визначте правильне закінчення речення. Гачок складається з таких елементів:</w:t>
            </w:r>
          </w:p>
          <w:p w:rsidR="00B44E4D" w:rsidRPr="00C04BAF" w:rsidRDefault="00B44E4D" w:rsidP="0086471E">
            <w:pPr>
              <w:spacing w:line="259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а) - ручка, а - держак, а - опора,</w:t>
            </w:r>
          </w:p>
          <w:p w:rsidR="00B44E4D" w:rsidRPr="00C04BAF" w:rsidRDefault="00B44E4D" w:rsidP="0086471E">
            <w:pPr>
              <w:spacing w:line="259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б) - стержень, б - борідка, б - вал,</w:t>
            </w:r>
          </w:p>
          <w:p w:rsidR="00B44E4D" w:rsidRPr="00C04BAF" w:rsidRDefault="00B44E4D" w:rsidP="0086471E">
            <w:pPr>
              <w:spacing w:line="259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в) - головка, в - борідка, в - стержень,</w:t>
            </w:r>
          </w:p>
          <w:p w:rsidR="00B44E4D" w:rsidRPr="00C04BAF" w:rsidRDefault="00B44E4D" w:rsidP="0086471E">
            <w:pPr>
              <w:spacing w:line="259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 xml:space="preserve">г) - борідка, г - ручка, г - доріжка, </w:t>
            </w:r>
          </w:p>
          <w:p w:rsidR="00B44E4D" w:rsidRDefault="00B44E4D" w:rsidP="0086471E">
            <w:pPr>
              <w:spacing w:line="259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д) - стержень, д - щічки, д – опорка</w:t>
            </w:r>
          </w:p>
          <w:p w:rsidR="00B44E4D" w:rsidRPr="00C04BAF" w:rsidRDefault="00B44E4D" w:rsidP="0086471E">
            <w:pPr>
              <w:spacing w:line="259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6.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spacing w:line="259" w:lineRule="auto"/>
              <w:ind w:right="-1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b/>
                <w:sz w:val="22"/>
                <w:szCs w:val="22"/>
                <w:lang w:val="uk-UA" w:eastAsia="en-US"/>
              </w:rPr>
              <w:t>Вкажіть, в якому з трьох стовпчиків подана правильна відповідність між назвами та позначками елементів в’язання гачком:</w:t>
            </w:r>
          </w:p>
          <w:p w:rsidR="00B44E4D" w:rsidRPr="00C04BAF" w:rsidRDefault="00B44E4D" w:rsidP="0086471E">
            <w:pPr>
              <w:spacing w:line="259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а - повітряна петля;</w:t>
            </w:r>
          </w:p>
          <w:p w:rsidR="00B44E4D" w:rsidRPr="00C04BAF" w:rsidRDefault="00B44E4D" w:rsidP="0086471E">
            <w:pPr>
              <w:spacing w:line="259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 xml:space="preserve">б - петля підйому; </w:t>
            </w:r>
          </w:p>
          <w:p w:rsidR="00B44E4D" w:rsidRPr="00C04BAF" w:rsidRDefault="00B44E4D" w:rsidP="0086471E">
            <w:pPr>
              <w:spacing w:line="259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в - півстовпчик;</w:t>
            </w:r>
          </w:p>
          <w:p w:rsidR="00B44E4D" w:rsidRPr="00C04BAF" w:rsidRDefault="00B44E4D" w:rsidP="0086471E">
            <w:pPr>
              <w:spacing w:line="259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г - стовпчик без накиду;</w:t>
            </w:r>
          </w:p>
          <w:p w:rsidR="00B44E4D" w:rsidRPr="00C04BAF" w:rsidRDefault="00B44E4D" w:rsidP="0086471E">
            <w:pPr>
              <w:spacing w:line="259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д - стовпчик з одним накидом;</w:t>
            </w:r>
          </w:p>
          <w:p w:rsidR="00B44E4D" w:rsidRPr="00C04BAF" w:rsidRDefault="00B44E4D" w:rsidP="0086471E">
            <w:pPr>
              <w:spacing w:line="259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е - глуха петля</w:t>
            </w:r>
          </w:p>
          <w:p w:rsidR="00B44E4D" w:rsidRPr="00C04BAF" w:rsidRDefault="00B44E4D" w:rsidP="0086471E">
            <w:pPr>
              <w:spacing w:after="160"/>
              <w:ind w:right="-1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noProof/>
                <w:sz w:val="22"/>
                <w:szCs w:val="22"/>
                <w:lang w:val="uk-UA" w:eastAsia="uk-UA"/>
              </w:rPr>
              <w:lastRenderedPageBreak/>
              <w:drawing>
                <wp:inline distT="0" distB="0" distL="0" distR="0" wp14:anchorId="51125DDB" wp14:editId="48A76C28">
                  <wp:extent cx="1882140" cy="1287780"/>
                  <wp:effectExtent l="0" t="0" r="3810" b="7620"/>
                  <wp:docPr id="111" name="Рисунок 111" descr="I80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I80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14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7.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jc w:val="both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b/>
                <w:sz w:val="22"/>
                <w:szCs w:val="22"/>
                <w:lang w:val="uk-UA"/>
              </w:rPr>
              <w:t xml:space="preserve">Виберіть правильну відповідь на запитання: Як треба сидіти під час в’язання спицями? </w:t>
            </w:r>
          </w:p>
          <w:p w:rsidR="00B44E4D" w:rsidRPr="00C04BAF" w:rsidRDefault="00B44E4D" w:rsidP="0086471E">
            <w:pPr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sz w:val="22"/>
                <w:szCs w:val="22"/>
                <w:lang w:val="uk-UA"/>
              </w:rPr>
              <w:t>а – вільно, не напружуючись, голову не нахиляти;</w:t>
            </w:r>
          </w:p>
          <w:p w:rsidR="00B44E4D" w:rsidRPr="00C04BAF" w:rsidRDefault="00B44E4D" w:rsidP="0086471E">
            <w:pPr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sz w:val="22"/>
                <w:szCs w:val="22"/>
                <w:lang w:val="uk-UA"/>
              </w:rPr>
              <w:t xml:space="preserve">б - рівно, з невеликим нахилом вперед; </w:t>
            </w:r>
          </w:p>
          <w:p w:rsidR="00B44E4D" w:rsidRDefault="00B44E4D" w:rsidP="0086471E">
            <w:pPr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C04BAF">
              <w:rPr>
                <w:rFonts w:eastAsia="Calibri"/>
                <w:sz w:val="22"/>
                <w:szCs w:val="22"/>
                <w:lang w:val="uk-UA"/>
              </w:rPr>
              <w:t>в - вільно, не напружуючись, з невеликим нахилом голови вперед</w:t>
            </w:r>
          </w:p>
          <w:p w:rsidR="00B44E4D" w:rsidRPr="00C04BAF" w:rsidRDefault="00B44E4D" w:rsidP="0086471E">
            <w:pPr>
              <w:ind w:firstLine="284"/>
              <w:jc w:val="both"/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 xml:space="preserve">8. 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jc w:val="both"/>
              <w:rPr>
                <w:rFonts w:eastAsia="Calibri"/>
                <w:b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b/>
                <w:sz w:val="22"/>
                <w:szCs w:val="28"/>
                <w:lang w:val="uk-UA"/>
              </w:rPr>
              <w:t>Із поданого переліку виберіть правильне закінчення речення. Схема для в</w:t>
            </w:r>
            <w:r w:rsidRPr="00C04BAF">
              <w:rPr>
                <w:rFonts w:eastAsia="Calibri"/>
                <w:b/>
                <w:sz w:val="22"/>
                <w:szCs w:val="28"/>
              </w:rPr>
              <w:t>’</w:t>
            </w:r>
            <w:proofErr w:type="spellStart"/>
            <w:r w:rsidRPr="00C04BAF">
              <w:rPr>
                <w:rFonts w:eastAsia="Calibri"/>
                <w:b/>
                <w:sz w:val="22"/>
                <w:szCs w:val="28"/>
                <w:lang w:val="uk-UA"/>
              </w:rPr>
              <w:t>язання</w:t>
            </w:r>
            <w:proofErr w:type="spellEnd"/>
            <w:r w:rsidRPr="00C04BAF">
              <w:rPr>
                <w:rFonts w:eastAsia="Calibri"/>
                <w:b/>
                <w:sz w:val="22"/>
                <w:szCs w:val="28"/>
                <w:lang w:val="uk-UA"/>
              </w:rPr>
              <w:t xml:space="preserve"> – це….</w:t>
            </w:r>
          </w:p>
          <w:p w:rsidR="00B44E4D" w:rsidRPr="00C04BAF" w:rsidRDefault="00B44E4D" w:rsidP="0086471E">
            <w:pPr>
              <w:ind w:firstLine="284"/>
              <w:jc w:val="both"/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sz w:val="22"/>
                <w:szCs w:val="28"/>
                <w:lang w:val="uk-UA"/>
              </w:rPr>
              <w:t xml:space="preserve">а - малюнок виробу; </w:t>
            </w:r>
          </w:p>
          <w:p w:rsidR="00B44E4D" w:rsidRPr="00C04BAF" w:rsidRDefault="00B44E4D" w:rsidP="0086471E">
            <w:pPr>
              <w:ind w:firstLine="284"/>
              <w:jc w:val="both"/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sz w:val="22"/>
                <w:szCs w:val="28"/>
                <w:lang w:val="uk-UA"/>
              </w:rPr>
              <w:t xml:space="preserve">б - технологічна картка; </w:t>
            </w:r>
          </w:p>
          <w:p w:rsidR="00B44E4D" w:rsidRDefault="00B44E4D" w:rsidP="0086471E">
            <w:pPr>
              <w:jc w:val="both"/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sz w:val="22"/>
                <w:szCs w:val="28"/>
                <w:lang w:val="uk-UA"/>
              </w:rPr>
              <w:t xml:space="preserve">     в - візерунок, зображений умовними позначками</w:t>
            </w:r>
          </w:p>
          <w:p w:rsidR="00B44E4D" w:rsidRPr="00C04BAF" w:rsidRDefault="00B44E4D" w:rsidP="0086471E">
            <w:pPr>
              <w:jc w:val="both"/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9.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tabs>
                <w:tab w:val="right" w:pos="378"/>
              </w:tabs>
              <w:rPr>
                <w:rFonts w:eastAsia="Calibri"/>
                <w:b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b/>
                <w:sz w:val="22"/>
                <w:szCs w:val="28"/>
                <w:lang w:val="uk-UA"/>
              </w:rPr>
              <w:t>Із поданого переліку виберіть правильний перелік текстильних матеріалів:</w:t>
            </w:r>
          </w:p>
          <w:p w:rsidR="00B44E4D" w:rsidRPr="00C04BAF" w:rsidRDefault="00B44E4D" w:rsidP="0086471E">
            <w:pPr>
              <w:tabs>
                <w:tab w:val="right" w:pos="378"/>
              </w:tabs>
              <w:ind w:hanging="4"/>
              <w:jc w:val="both"/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sz w:val="22"/>
                <w:szCs w:val="28"/>
                <w:lang w:val="uk-UA"/>
              </w:rPr>
              <w:t>а) пряжа, бісер, тканина, ґудзики;</w:t>
            </w:r>
          </w:p>
          <w:p w:rsidR="00B44E4D" w:rsidRPr="00C04BAF" w:rsidRDefault="00B44E4D" w:rsidP="0086471E">
            <w:pPr>
              <w:tabs>
                <w:tab w:val="right" w:pos="378"/>
              </w:tabs>
              <w:ind w:hanging="4"/>
              <w:jc w:val="both"/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sz w:val="22"/>
                <w:szCs w:val="28"/>
                <w:lang w:val="uk-UA"/>
              </w:rPr>
              <w:t>б) тканина, неткані матеріали, намистинки, стрази</w:t>
            </w:r>
          </w:p>
          <w:p w:rsidR="00B44E4D" w:rsidRPr="00C04BAF" w:rsidRDefault="00B44E4D" w:rsidP="0086471E">
            <w:pPr>
              <w:tabs>
                <w:tab w:val="right" w:pos="378"/>
              </w:tabs>
              <w:ind w:hanging="4"/>
              <w:jc w:val="both"/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sz w:val="22"/>
                <w:szCs w:val="28"/>
                <w:lang w:val="uk-UA"/>
              </w:rPr>
              <w:t>в) нитки, пряжа, тканина, неткані матеріали</w:t>
            </w:r>
          </w:p>
          <w:p w:rsidR="00B44E4D" w:rsidRDefault="00B44E4D" w:rsidP="0086471E">
            <w:pPr>
              <w:jc w:val="both"/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sz w:val="22"/>
                <w:szCs w:val="28"/>
                <w:lang w:val="uk-UA"/>
              </w:rPr>
              <w:t>г) стеклярус, шнури, тканина, неткані матеріали</w:t>
            </w:r>
          </w:p>
          <w:p w:rsidR="00B44E4D" w:rsidRPr="00C04BAF" w:rsidRDefault="00B44E4D" w:rsidP="0086471E">
            <w:pPr>
              <w:jc w:val="both"/>
              <w:rPr>
                <w:rFonts w:eastAsia="Calibri"/>
                <w:sz w:val="22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10.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Default="00B44E4D" w:rsidP="0086471E">
            <w:pPr>
              <w:ind w:right="-1"/>
              <w:rPr>
                <w:rFonts w:eastAsia="Calibri"/>
                <w:b/>
                <w:sz w:val="22"/>
                <w:szCs w:val="28"/>
                <w:lang w:val="uk-UA" w:eastAsia="en-US"/>
              </w:rPr>
            </w:pPr>
          </w:p>
          <w:p w:rsidR="00B44E4D" w:rsidRPr="00C04BAF" w:rsidRDefault="00B44E4D" w:rsidP="0086471E">
            <w:pPr>
              <w:ind w:right="-1"/>
              <w:rPr>
                <w:rFonts w:eastAsia="Calibri"/>
                <w:b/>
                <w:sz w:val="22"/>
                <w:szCs w:val="28"/>
                <w:lang w:val="uk-UA" w:eastAsia="en-US"/>
              </w:rPr>
            </w:pPr>
            <w:r w:rsidRPr="00C04BAF">
              <w:rPr>
                <w:rFonts w:eastAsia="Calibri"/>
                <w:b/>
                <w:sz w:val="22"/>
                <w:szCs w:val="28"/>
                <w:lang w:val="uk-UA" w:eastAsia="en-US"/>
              </w:rPr>
              <w:t>Встановіть відповідність між зображеннями ткацьких переплетень та їх назвами:</w:t>
            </w:r>
          </w:p>
          <w:p w:rsidR="00B44E4D" w:rsidRPr="00C04BAF" w:rsidRDefault="00B44E4D" w:rsidP="0086471E">
            <w:pPr>
              <w:ind w:right="-1"/>
              <w:rPr>
                <w:rFonts w:eastAsia="Calibri"/>
                <w:sz w:val="22"/>
                <w:szCs w:val="28"/>
                <w:lang w:val="uk-UA" w:eastAsia="en-US"/>
              </w:rPr>
            </w:pPr>
            <w:r w:rsidRPr="00C04BAF">
              <w:rPr>
                <w:rFonts w:eastAsia="Calibri"/>
                <w:noProof/>
                <w:sz w:val="22"/>
                <w:szCs w:val="28"/>
                <w:lang w:val="uk-UA" w:eastAsia="uk-UA"/>
              </w:rPr>
              <w:drawing>
                <wp:inline distT="0" distB="0" distL="0" distR="0" wp14:anchorId="59ED0CF3" wp14:editId="7616BEFC">
                  <wp:extent cx="838200" cy="769620"/>
                  <wp:effectExtent l="0" t="0" r="0" b="0"/>
                  <wp:docPr id="110" name="Рисунок 110" descr="I93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I93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92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BAF">
              <w:rPr>
                <w:rFonts w:eastAsia="Calibri"/>
                <w:noProof/>
                <w:color w:val="FF00FF"/>
                <w:sz w:val="22"/>
                <w:szCs w:val="28"/>
                <w:lang w:val="uk-UA" w:eastAsia="uk-UA"/>
              </w:rPr>
              <w:drawing>
                <wp:inline distT="0" distB="0" distL="0" distR="0" wp14:anchorId="61A9BB49" wp14:editId="4782D588">
                  <wp:extent cx="777240" cy="777240"/>
                  <wp:effectExtent l="0" t="0" r="3810" b="3810"/>
                  <wp:docPr id="109" name="Рисунок 109" descr="I93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I93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61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777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BAF">
              <w:rPr>
                <w:rFonts w:eastAsia="Calibri"/>
                <w:noProof/>
                <w:sz w:val="22"/>
                <w:szCs w:val="28"/>
                <w:lang w:val="uk-UA" w:eastAsia="uk-UA"/>
              </w:rPr>
              <w:drawing>
                <wp:inline distT="0" distB="0" distL="0" distR="0" wp14:anchorId="01469F79" wp14:editId="0D608900">
                  <wp:extent cx="891540" cy="754380"/>
                  <wp:effectExtent l="0" t="0" r="3810" b="7620"/>
                  <wp:docPr id="108" name="Рисунок 108" descr="I93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I93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79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4E4D" w:rsidRPr="00C04BAF" w:rsidRDefault="00B44E4D" w:rsidP="0086471E">
            <w:pPr>
              <w:ind w:right="-1"/>
              <w:rPr>
                <w:rFonts w:eastAsia="Calibri"/>
                <w:sz w:val="22"/>
                <w:szCs w:val="28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8"/>
                <w:lang w:val="uk-UA" w:eastAsia="en-US"/>
              </w:rPr>
              <w:t xml:space="preserve">      а                   б                  в</w:t>
            </w:r>
          </w:p>
          <w:p w:rsidR="00B44E4D" w:rsidRPr="00C04BAF" w:rsidRDefault="00B44E4D" w:rsidP="0086471E">
            <w:pPr>
              <w:ind w:right="-1"/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sz w:val="22"/>
                <w:szCs w:val="28"/>
                <w:lang w:val="uk-UA" w:eastAsia="en-US"/>
              </w:rPr>
              <w:t>1) сатинове,   2) полотняне,  3) саржеве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11.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tabs>
                <w:tab w:val="right" w:pos="378"/>
              </w:tabs>
              <w:jc w:val="both"/>
              <w:rPr>
                <w:rFonts w:eastAsia="Calibri"/>
                <w:b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b/>
                <w:sz w:val="22"/>
                <w:szCs w:val="28"/>
                <w:lang w:val="uk-UA"/>
              </w:rPr>
              <w:t>Вкажіть малюнок, на якому зображений антропоморфний  орнамент:</w:t>
            </w:r>
          </w:p>
          <w:p w:rsidR="00B44E4D" w:rsidRPr="00C04BAF" w:rsidRDefault="00B44E4D" w:rsidP="0086471E">
            <w:pPr>
              <w:tabs>
                <w:tab w:val="right" w:pos="378"/>
              </w:tabs>
              <w:jc w:val="both"/>
              <w:rPr>
                <w:rFonts w:eastAsia="Calibri"/>
                <w:sz w:val="22"/>
                <w:szCs w:val="28"/>
                <w:lang w:val="uk-UA"/>
              </w:rPr>
            </w:pPr>
          </w:p>
          <w:p w:rsidR="00B44E4D" w:rsidRPr="00C04BAF" w:rsidRDefault="00B44E4D" w:rsidP="0086471E">
            <w:pPr>
              <w:tabs>
                <w:tab w:val="right" w:pos="378"/>
              </w:tabs>
              <w:ind w:hanging="4"/>
              <w:jc w:val="center"/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noProof/>
                <w:sz w:val="22"/>
                <w:szCs w:val="28"/>
                <w:lang w:val="uk-UA" w:eastAsia="uk-UA"/>
              </w:rPr>
              <w:drawing>
                <wp:inline distT="0" distB="0" distL="0" distR="0" wp14:anchorId="4B7486A3" wp14:editId="505E050D">
                  <wp:extent cx="647700" cy="556260"/>
                  <wp:effectExtent l="0" t="0" r="0" b="0"/>
                  <wp:docPr id="107" name="Рисунок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BAF">
              <w:rPr>
                <w:rFonts w:eastAsia="Calibri"/>
                <w:noProof/>
                <w:sz w:val="22"/>
                <w:szCs w:val="28"/>
                <w:lang w:val="uk-UA" w:eastAsia="uk-UA"/>
              </w:rPr>
              <w:drawing>
                <wp:inline distT="0" distB="0" distL="0" distR="0" wp14:anchorId="41F4A02F" wp14:editId="60B20A75">
                  <wp:extent cx="571500" cy="563880"/>
                  <wp:effectExtent l="0" t="0" r="0" b="7620"/>
                  <wp:docPr id="106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BAF">
              <w:rPr>
                <w:rFonts w:eastAsia="Calibri"/>
                <w:noProof/>
                <w:sz w:val="22"/>
                <w:szCs w:val="28"/>
                <w:lang w:val="uk-UA" w:eastAsia="uk-UA"/>
              </w:rPr>
              <w:drawing>
                <wp:inline distT="0" distB="0" distL="0" distR="0" wp14:anchorId="29480D1C" wp14:editId="4C2BC682">
                  <wp:extent cx="609600" cy="541020"/>
                  <wp:effectExtent l="0" t="0" r="0" b="0"/>
                  <wp:docPr id="105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BAF">
              <w:rPr>
                <w:rFonts w:eastAsia="Calibri"/>
                <w:noProof/>
                <w:sz w:val="22"/>
                <w:szCs w:val="28"/>
                <w:lang w:val="uk-UA" w:eastAsia="uk-UA"/>
              </w:rPr>
              <w:drawing>
                <wp:inline distT="0" distB="0" distL="0" distR="0" wp14:anchorId="466B532D" wp14:editId="1E62B90C">
                  <wp:extent cx="548640" cy="556260"/>
                  <wp:effectExtent l="0" t="0" r="3810" b="0"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4E4D" w:rsidRPr="00C04BAF" w:rsidRDefault="00B44E4D" w:rsidP="0086471E">
            <w:pPr>
              <w:tabs>
                <w:tab w:val="right" w:pos="378"/>
              </w:tabs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b/>
                <w:sz w:val="22"/>
                <w:szCs w:val="28"/>
                <w:lang w:val="uk-UA"/>
              </w:rPr>
              <w:t xml:space="preserve">                                         а            б            в           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12.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tabs>
                <w:tab w:val="right" w:pos="378"/>
              </w:tabs>
              <w:ind w:left="-6"/>
              <w:jc w:val="both"/>
              <w:rPr>
                <w:rFonts w:eastAsia="Calibri"/>
                <w:b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b/>
                <w:sz w:val="22"/>
                <w:szCs w:val="28"/>
                <w:lang w:val="uk-UA"/>
              </w:rPr>
              <w:t>Встановіть відповідність між зображеннями елементів в’язання гачком та їх назвами:</w:t>
            </w:r>
          </w:p>
          <w:p w:rsidR="00B44E4D" w:rsidRPr="00C04BAF" w:rsidRDefault="00B44E4D" w:rsidP="0086471E">
            <w:pPr>
              <w:tabs>
                <w:tab w:val="right" w:pos="378"/>
              </w:tabs>
              <w:ind w:left="-6"/>
              <w:jc w:val="both"/>
              <w:rPr>
                <w:rFonts w:eastAsia="Calibri"/>
                <w:sz w:val="22"/>
                <w:szCs w:val="28"/>
                <w:lang w:val="uk-UA"/>
              </w:rPr>
            </w:pPr>
          </w:p>
          <w:p w:rsidR="00B44E4D" w:rsidRPr="00C04BAF" w:rsidRDefault="00B44E4D" w:rsidP="0086471E">
            <w:pPr>
              <w:tabs>
                <w:tab w:val="right" w:pos="378"/>
              </w:tabs>
              <w:ind w:left="-6"/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noProof/>
                <w:sz w:val="22"/>
                <w:szCs w:val="28"/>
                <w:lang w:val="uk-UA" w:eastAsia="uk-UA"/>
              </w:rPr>
              <w:drawing>
                <wp:inline distT="0" distB="0" distL="0" distR="0" wp14:anchorId="4C61B0B7" wp14:editId="5AC52E87">
                  <wp:extent cx="1264920" cy="571500"/>
                  <wp:effectExtent l="0" t="0" r="0" b="0"/>
                  <wp:docPr id="103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92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BAF">
              <w:rPr>
                <w:rFonts w:eastAsia="Calibri"/>
                <w:noProof/>
                <w:sz w:val="22"/>
                <w:szCs w:val="28"/>
                <w:lang w:val="uk-UA" w:eastAsia="uk-UA"/>
              </w:rPr>
              <w:drawing>
                <wp:inline distT="0" distB="0" distL="0" distR="0" wp14:anchorId="5996C6E9" wp14:editId="0859B8A2">
                  <wp:extent cx="952500" cy="541020"/>
                  <wp:effectExtent l="0" t="0" r="0" b="0"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BAF">
              <w:rPr>
                <w:rFonts w:eastAsia="Calibri"/>
                <w:noProof/>
                <w:sz w:val="22"/>
                <w:szCs w:val="28"/>
                <w:lang w:val="uk-UA" w:eastAsia="uk-UA"/>
              </w:rPr>
              <w:drawing>
                <wp:inline distT="0" distB="0" distL="0" distR="0" wp14:anchorId="750CC61C" wp14:editId="06192745">
                  <wp:extent cx="1059180" cy="563880"/>
                  <wp:effectExtent l="0" t="0" r="7620" b="7620"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1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4E4D" w:rsidRPr="00C04BAF" w:rsidRDefault="00B44E4D" w:rsidP="0086471E">
            <w:pPr>
              <w:tabs>
                <w:tab w:val="right" w:pos="378"/>
              </w:tabs>
              <w:ind w:left="-6"/>
              <w:jc w:val="both"/>
              <w:rPr>
                <w:rFonts w:eastAsia="Calibri"/>
                <w:b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b/>
                <w:sz w:val="22"/>
                <w:szCs w:val="28"/>
                <w:lang w:val="uk-UA"/>
              </w:rPr>
              <w:t xml:space="preserve">          а                           б                    в</w:t>
            </w:r>
          </w:p>
          <w:p w:rsidR="00B44E4D" w:rsidRPr="00C04BAF" w:rsidRDefault="00B44E4D" w:rsidP="0086471E">
            <w:pPr>
              <w:tabs>
                <w:tab w:val="right" w:pos="378"/>
              </w:tabs>
              <w:ind w:left="-6"/>
              <w:jc w:val="both"/>
              <w:rPr>
                <w:rFonts w:eastAsia="Calibri"/>
                <w:sz w:val="22"/>
                <w:szCs w:val="28"/>
                <w:lang w:val="uk-UA"/>
              </w:rPr>
            </w:pPr>
          </w:p>
          <w:p w:rsidR="00B44E4D" w:rsidRPr="00C04BAF" w:rsidRDefault="00B44E4D" w:rsidP="0086471E">
            <w:pPr>
              <w:tabs>
                <w:tab w:val="right" w:pos="378"/>
              </w:tabs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sz w:val="22"/>
                <w:szCs w:val="28"/>
                <w:lang w:val="uk-UA" w:eastAsia="en-US"/>
              </w:rPr>
              <w:t>1.Повітряна петля 2. Стовпчик 3. Стовпчик із накидом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13.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rPr>
                <w:rFonts w:eastAsia="Calibri"/>
                <w:b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b/>
                <w:sz w:val="22"/>
                <w:szCs w:val="28"/>
                <w:lang w:val="uk-UA"/>
              </w:rPr>
              <w:t>Із поданого переліку виберіть те, що треба обов’язково враховувати під час добору спиць:</w:t>
            </w:r>
          </w:p>
          <w:p w:rsidR="00B44E4D" w:rsidRPr="00C04BAF" w:rsidRDefault="00B44E4D" w:rsidP="0086471E">
            <w:pPr>
              <w:ind w:firstLine="284"/>
              <w:jc w:val="both"/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sz w:val="22"/>
                <w:szCs w:val="28"/>
                <w:lang w:val="uk-UA"/>
              </w:rPr>
              <w:t xml:space="preserve">а - довжину;   б - товщину;   в - матеріал, </w:t>
            </w:r>
          </w:p>
          <w:p w:rsidR="00B44E4D" w:rsidRPr="00C04BAF" w:rsidRDefault="00B44E4D" w:rsidP="0086471E">
            <w:pPr>
              <w:tabs>
                <w:tab w:val="right" w:pos="378"/>
              </w:tabs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sz w:val="22"/>
                <w:szCs w:val="28"/>
                <w:lang w:val="uk-UA"/>
              </w:rPr>
              <w:t>з якого вони зроблені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t>14.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b/>
                <w:color w:val="000000"/>
                <w:sz w:val="22"/>
                <w:szCs w:val="28"/>
                <w:lang w:val="uk-UA" w:eastAsia="en-US"/>
              </w:rPr>
            </w:pPr>
            <w:r w:rsidRPr="00C04BAF">
              <w:rPr>
                <w:rFonts w:eastAsia="Calibri"/>
                <w:b/>
                <w:noProof/>
                <w:sz w:val="22"/>
                <w:szCs w:val="28"/>
                <w:lang w:val="uk-UA" w:eastAsia="en-US"/>
              </w:rPr>
              <w:t xml:space="preserve">Встановіть відповідність між назвою методів проектування  та їх </w:t>
            </w:r>
            <w:r w:rsidRPr="00C04BAF">
              <w:rPr>
                <w:rFonts w:eastAsia="Calibri"/>
                <w:b/>
                <w:color w:val="000000"/>
                <w:sz w:val="22"/>
                <w:szCs w:val="28"/>
                <w:lang w:val="uk-UA" w:eastAsia="en-US"/>
              </w:rPr>
              <w:t>визначенням:</w:t>
            </w:r>
          </w:p>
          <w:p w:rsidR="00B44E4D" w:rsidRPr="00C04BAF" w:rsidRDefault="00B44E4D" w:rsidP="0086471E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ind w:left="720"/>
              <w:contextualSpacing/>
              <w:jc w:val="both"/>
              <w:textAlignment w:val="center"/>
              <w:rPr>
                <w:rFonts w:eastAsia="Calibri"/>
                <w:color w:val="000000"/>
                <w:sz w:val="22"/>
                <w:szCs w:val="28"/>
                <w:lang w:eastAsia="en-US"/>
              </w:rPr>
            </w:pPr>
            <w:r w:rsidRPr="00C04BAF">
              <w:rPr>
                <w:rFonts w:ascii="Calibri" w:eastAsia="Calibri" w:hAnsi="Calibri"/>
                <w:color w:val="000000"/>
                <w:sz w:val="22"/>
                <w:szCs w:val="28"/>
                <w:lang w:eastAsia="en-US"/>
              </w:rPr>
              <w:t xml:space="preserve"> </w:t>
            </w:r>
            <w:r w:rsidRPr="00C04BAF">
              <w:rPr>
                <w:rFonts w:eastAsia="Calibri"/>
                <w:b/>
                <w:color w:val="000000"/>
                <w:sz w:val="22"/>
                <w:szCs w:val="28"/>
                <w:lang w:eastAsia="en-US"/>
              </w:rPr>
              <w:t>а</w:t>
            </w:r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 xml:space="preserve"> - метод </w:t>
            </w:r>
            <w:proofErr w:type="spellStart"/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>фокальних</w:t>
            </w:r>
            <w:proofErr w:type="spellEnd"/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 xml:space="preserve"> </w:t>
            </w:r>
            <w:proofErr w:type="spellStart"/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>об’єкті</w:t>
            </w:r>
            <w:proofErr w:type="gramStart"/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>в</w:t>
            </w:r>
            <w:proofErr w:type="spellEnd"/>
            <w:proofErr w:type="gramEnd"/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>;</w:t>
            </w:r>
          </w:p>
          <w:p w:rsidR="00B44E4D" w:rsidRPr="00C04BAF" w:rsidRDefault="00B44E4D" w:rsidP="0086471E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ind w:left="720"/>
              <w:contextualSpacing/>
              <w:jc w:val="both"/>
              <w:textAlignment w:val="center"/>
              <w:rPr>
                <w:rFonts w:eastAsia="Calibri"/>
                <w:color w:val="000000"/>
                <w:sz w:val="22"/>
                <w:szCs w:val="28"/>
                <w:lang w:eastAsia="en-US"/>
              </w:rPr>
            </w:pPr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 xml:space="preserve"> </w:t>
            </w:r>
            <w:proofErr w:type="gramStart"/>
            <w:r w:rsidRPr="00C04BAF">
              <w:rPr>
                <w:rFonts w:eastAsia="Calibri"/>
                <w:b/>
                <w:color w:val="000000"/>
                <w:sz w:val="22"/>
                <w:szCs w:val="28"/>
                <w:lang w:eastAsia="en-US"/>
              </w:rPr>
              <w:t>б</w:t>
            </w:r>
            <w:proofErr w:type="gramEnd"/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 xml:space="preserve"> -  метод </w:t>
            </w:r>
            <w:proofErr w:type="spellStart"/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>комбінаторики</w:t>
            </w:r>
            <w:proofErr w:type="spellEnd"/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>;</w:t>
            </w:r>
          </w:p>
          <w:p w:rsidR="00B44E4D" w:rsidRPr="00C04BAF" w:rsidRDefault="00B44E4D" w:rsidP="0086471E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ind w:left="720"/>
              <w:contextualSpacing/>
              <w:jc w:val="both"/>
              <w:textAlignment w:val="center"/>
              <w:rPr>
                <w:rFonts w:eastAsia="Calibri"/>
                <w:color w:val="000000"/>
                <w:sz w:val="22"/>
                <w:szCs w:val="28"/>
                <w:lang w:eastAsia="en-US"/>
              </w:rPr>
            </w:pPr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 xml:space="preserve"> </w:t>
            </w:r>
            <w:r w:rsidRPr="00C04BAF">
              <w:rPr>
                <w:rFonts w:eastAsia="Calibri"/>
                <w:b/>
                <w:color w:val="000000"/>
                <w:sz w:val="22"/>
                <w:szCs w:val="28"/>
                <w:lang w:eastAsia="en-US"/>
              </w:rPr>
              <w:t>в</w:t>
            </w:r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 xml:space="preserve"> -  метод </w:t>
            </w:r>
            <w:proofErr w:type="spellStart"/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>фантазування</w:t>
            </w:r>
            <w:proofErr w:type="spellEnd"/>
            <w:r w:rsidRPr="00C04BAF">
              <w:rPr>
                <w:rFonts w:eastAsia="Calibri"/>
                <w:color w:val="000000"/>
                <w:sz w:val="22"/>
                <w:szCs w:val="28"/>
                <w:lang w:eastAsia="en-US"/>
              </w:rPr>
              <w:t>.</w:t>
            </w:r>
          </w:p>
          <w:p w:rsidR="00B44E4D" w:rsidRPr="00C04BAF" w:rsidRDefault="00B44E4D" w:rsidP="0086471E">
            <w:pPr>
              <w:shd w:val="clear" w:color="auto" w:fill="FFFFFF"/>
              <w:ind w:firstLine="426"/>
              <w:rPr>
                <w:rFonts w:eastAsia="Calibri"/>
                <w:color w:val="000000"/>
                <w:sz w:val="22"/>
                <w:szCs w:val="28"/>
                <w:lang w:val="uk-UA" w:eastAsia="en-US"/>
              </w:rPr>
            </w:pPr>
            <w:r w:rsidRPr="00C04BAF">
              <w:rPr>
                <w:rFonts w:eastAsia="Calibri"/>
                <w:b/>
                <w:color w:val="000000"/>
                <w:sz w:val="22"/>
                <w:szCs w:val="28"/>
                <w:lang w:val="uk-UA" w:eastAsia="en-US"/>
              </w:rPr>
              <w:lastRenderedPageBreak/>
              <w:t>1</w:t>
            </w:r>
            <w:r w:rsidRPr="00C04BAF">
              <w:rPr>
                <w:rFonts w:eastAsia="Calibri"/>
                <w:color w:val="000000"/>
                <w:sz w:val="22"/>
                <w:szCs w:val="28"/>
                <w:lang w:val="uk-UA" w:eastAsia="en-US"/>
              </w:rPr>
              <w:t xml:space="preserve"> - метод проектування, у якому застосовують комбінування форм та їхніх елементів, використовуючи при цьому різні способи та прийоми;</w:t>
            </w:r>
          </w:p>
          <w:p w:rsidR="00B44E4D" w:rsidRPr="00C04BAF" w:rsidRDefault="00B44E4D" w:rsidP="0086471E">
            <w:pPr>
              <w:shd w:val="clear" w:color="auto" w:fill="FFFFFF"/>
              <w:ind w:firstLine="426"/>
              <w:jc w:val="both"/>
              <w:rPr>
                <w:rFonts w:eastAsia="Calibri"/>
                <w:color w:val="000000"/>
                <w:sz w:val="22"/>
                <w:szCs w:val="28"/>
                <w:shd w:val="clear" w:color="auto" w:fill="FFFFFF"/>
                <w:lang w:val="uk-UA" w:eastAsia="en-US"/>
              </w:rPr>
            </w:pPr>
            <w:r w:rsidRPr="00C04BAF">
              <w:rPr>
                <w:rFonts w:eastAsia="Calibri"/>
                <w:b/>
                <w:color w:val="000000"/>
                <w:sz w:val="22"/>
                <w:szCs w:val="28"/>
                <w:lang w:val="uk-UA" w:eastAsia="en-US"/>
              </w:rPr>
              <w:t>2</w:t>
            </w:r>
            <w:r w:rsidRPr="00C04BAF">
              <w:rPr>
                <w:rFonts w:eastAsia="Calibri"/>
                <w:color w:val="000000"/>
                <w:sz w:val="22"/>
                <w:szCs w:val="28"/>
                <w:lang w:val="uk-UA" w:eastAsia="en-US"/>
              </w:rPr>
              <w:t xml:space="preserve"> - метод проектування, що </w:t>
            </w:r>
            <w:r w:rsidRPr="00C04BAF">
              <w:rPr>
                <w:rFonts w:eastAsia="Calibri"/>
                <w:color w:val="000000"/>
                <w:sz w:val="22"/>
                <w:szCs w:val="28"/>
                <w:shd w:val="clear" w:color="auto" w:fill="FFFFFF"/>
                <w:lang w:val="uk-UA" w:eastAsia="en-US"/>
              </w:rPr>
              <w:t>ґрунтується на перенесенні ознак випадково обраних об’єктів на фокальний об’єкт, внаслідок чого отримують незвичні поєднання, котрі дають змогу подолати психологічну інерцію;</w:t>
            </w:r>
          </w:p>
          <w:p w:rsidR="00B44E4D" w:rsidRPr="00C04BAF" w:rsidRDefault="00B44E4D" w:rsidP="0086471E">
            <w:pPr>
              <w:tabs>
                <w:tab w:val="right" w:pos="378"/>
              </w:tabs>
              <w:rPr>
                <w:rFonts w:eastAsia="Calibri"/>
                <w:sz w:val="22"/>
                <w:szCs w:val="28"/>
                <w:lang w:val="uk-UA"/>
              </w:rPr>
            </w:pPr>
            <w:r w:rsidRPr="00C04BAF">
              <w:rPr>
                <w:rFonts w:eastAsia="Calibri"/>
                <w:b/>
                <w:color w:val="000000"/>
                <w:sz w:val="22"/>
                <w:szCs w:val="28"/>
                <w:shd w:val="clear" w:color="auto" w:fill="FFFFFF"/>
                <w:lang w:val="uk-UA" w:eastAsia="en-US"/>
              </w:rPr>
              <w:t>3</w:t>
            </w:r>
            <w:r w:rsidRPr="00C04BAF">
              <w:rPr>
                <w:rFonts w:eastAsia="Calibri"/>
                <w:color w:val="000000"/>
                <w:sz w:val="22"/>
                <w:szCs w:val="28"/>
                <w:shd w:val="clear" w:color="auto" w:fill="FFFFFF"/>
                <w:lang w:val="uk-UA" w:eastAsia="en-US"/>
              </w:rPr>
              <w:t xml:space="preserve"> - метод проектування, що ґрунтується на зіставленні з умовним, фантастичним предметом, який має ті самі властивості і функції.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B44E4D" w:rsidRPr="00C04BAF" w:rsidTr="0086471E">
        <w:trPr>
          <w:trHeight w:val="30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C04BAF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15.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4D" w:rsidRDefault="00B44E4D" w:rsidP="0086471E">
            <w:pPr>
              <w:jc w:val="both"/>
              <w:rPr>
                <w:sz w:val="22"/>
                <w:szCs w:val="28"/>
                <w:lang w:val="uk-UA"/>
              </w:rPr>
            </w:pPr>
          </w:p>
          <w:p w:rsidR="00B44E4D" w:rsidRPr="00C04BAF" w:rsidRDefault="00B44E4D" w:rsidP="0086471E">
            <w:pPr>
              <w:jc w:val="both"/>
              <w:rPr>
                <w:sz w:val="22"/>
                <w:szCs w:val="28"/>
                <w:lang w:val="uk-UA"/>
              </w:rPr>
            </w:pPr>
            <w:r w:rsidRPr="00C04BAF">
              <w:rPr>
                <w:sz w:val="22"/>
                <w:szCs w:val="28"/>
                <w:lang w:val="uk-UA"/>
              </w:rPr>
              <w:t>Установіть відповідність між назвою видів графічних зображень та їхніми зображеннями:</w:t>
            </w:r>
          </w:p>
          <w:p w:rsidR="00B44E4D" w:rsidRPr="00C04BAF" w:rsidRDefault="00B44E4D" w:rsidP="0086471E">
            <w:pPr>
              <w:rPr>
                <w:sz w:val="22"/>
                <w:szCs w:val="28"/>
                <w:lang w:val="uk-UA"/>
              </w:rPr>
            </w:pPr>
            <w:r w:rsidRPr="00C04BAF">
              <w:rPr>
                <w:b/>
                <w:sz w:val="22"/>
                <w:szCs w:val="28"/>
                <w:lang w:val="uk-UA"/>
              </w:rPr>
              <w:t>а</w:t>
            </w:r>
            <w:r w:rsidRPr="00C04BAF">
              <w:rPr>
                <w:sz w:val="22"/>
                <w:szCs w:val="28"/>
                <w:lang w:val="uk-UA"/>
              </w:rPr>
              <w:t xml:space="preserve"> – кресленик,  </w:t>
            </w:r>
            <w:r w:rsidRPr="00C04BAF">
              <w:rPr>
                <w:b/>
                <w:sz w:val="22"/>
                <w:szCs w:val="28"/>
                <w:lang w:val="uk-UA"/>
              </w:rPr>
              <w:t>б –</w:t>
            </w:r>
            <w:r w:rsidRPr="00C04BAF">
              <w:rPr>
                <w:sz w:val="22"/>
                <w:szCs w:val="28"/>
                <w:lang w:val="uk-UA"/>
              </w:rPr>
              <w:t xml:space="preserve"> малюнок,  </w:t>
            </w:r>
            <w:r w:rsidRPr="00C04BAF">
              <w:rPr>
                <w:b/>
                <w:sz w:val="22"/>
                <w:szCs w:val="28"/>
                <w:lang w:val="uk-UA"/>
              </w:rPr>
              <w:t xml:space="preserve"> в - </w:t>
            </w:r>
            <w:r w:rsidRPr="00C04BAF">
              <w:rPr>
                <w:sz w:val="22"/>
                <w:szCs w:val="28"/>
                <w:lang w:val="uk-UA"/>
              </w:rPr>
              <w:t xml:space="preserve"> план</w:t>
            </w:r>
          </w:p>
          <w:p w:rsidR="00B44E4D" w:rsidRDefault="00B44E4D" w:rsidP="0086471E">
            <w:pPr>
              <w:jc w:val="both"/>
              <w:rPr>
                <w:sz w:val="22"/>
                <w:szCs w:val="28"/>
                <w:lang w:val="uk-UA"/>
              </w:rPr>
            </w:pPr>
            <w:r w:rsidRPr="00C04BAF">
              <w:rPr>
                <w:b/>
                <w:sz w:val="22"/>
                <w:szCs w:val="28"/>
                <w:lang w:val="uk-UA"/>
              </w:rPr>
              <w:t xml:space="preserve">г </w:t>
            </w:r>
            <w:r>
              <w:rPr>
                <w:b/>
                <w:sz w:val="22"/>
                <w:szCs w:val="28"/>
                <w:lang w:val="uk-UA"/>
              </w:rPr>
              <w:t>–</w:t>
            </w:r>
            <w:r w:rsidRPr="00C04BAF">
              <w:rPr>
                <w:b/>
                <w:sz w:val="22"/>
                <w:szCs w:val="28"/>
                <w:lang w:val="uk-UA"/>
              </w:rPr>
              <w:t xml:space="preserve"> </w:t>
            </w:r>
            <w:r w:rsidRPr="00C04BAF">
              <w:rPr>
                <w:sz w:val="22"/>
                <w:szCs w:val="28"/>
                <w:lang w:val="uk-UA"/>
              </w:rPr>
              <w:t>графік</w:t>
            </w:r>
          </w:p>
          <w:p w:rsidR="00B44E4D" w:rsidRDefault="00B44E4D" w:rsidP="0086471E">
            <w:pPr>
              <w:jc w:val="both"/>
              <w:rPr>
                <w:sz w:val="22"/>
                <w:szCs w:val="28"/>
                <w:lang w:val="uk-UA"/>
              </w:rPr>
            </w:pPr>
          </w:p>
          <w:p w:rsidR="00B44E4D" w:rsidRPr="00C04BAF" w:rsidRDefault="00B44E4D" w:rsidP="0086471E">
            <w:pPr>
              <w:jc w:val="both"/>
              <w:rPr>
                <w:b/>
                <w:sz w:val="22"/>
                <w:szCs w:val="28"/>
                <w:lang w:val="uk-UA"/>
              </w:rPr>
            </w:pPr>
          </w:p>
          <w:p w:rsidR="00B44E4D" w:rsidRPr="00C04BAF" w:rsidRDefault="00B44E4D" w:rsidP="0086471E">
            <w:pPr>
              <w:jc w:val="both"/>
              <w:rPr>
                <w:sz w:val="22"/>
                <w:szCs w:val="28"/>
                <w:lang w:val="uk-UA"/>
              </w:rPr>
            </w:pPr>
            <w:r w:rsidRPr="00C04BAF">
              <w:rPr>
                <w:noProof/>
                <w:sz w:val="22"/>
                <w:szCs w:val="28"/>
                <w:lang w:val="uk-UA" w:eastAsia="uk-UA"/>
              </w:rPr>
              <w:drawing>
                <wp:inline distT="0" distB="0" distL="0" distR="0" wp14:anchorId="0E0448BA" wp14:editId="5566C60F">
                  <wp:extent cx="571500" cy="579120"/>
                  <wp:effectExtent l="0" t="0" r="0" b="0"/>
                  <wp:docPr id="100" name="Рисунок 100" descr="flowers_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flowers_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BAF">
              <w:rPr>
                <w:sz w:val="22"/>
                <w:szCs w:val="28"/>
                <w:lang w:val="uk-UA"/>
              </w:rPr>
              <w:t xml:space="preserve"> </w:t>
            </w:r>
            <w:r w:rsidRPr="00C04BAF">
              <w:rPr>
                <w:noProof/>
                <w:sz w:val="22"/>
                <w:szCs w:val="28"/>
                <w:lang w:val="uk-UA" w:eastAsia="uk-UA"/>
              </w:rPr>
              <w:drawing>
                <wp:inline distT="0" distB="0" distL="0" distR="0" wp14:anchorId="62C91A05" wp14:editId="57F81339">
                  <wp:extent cx="739140" cy="579120"/>
                  <wp:effectExtent l="0" t="0" r="3810" b="0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BAF">
              <w:rPr>
                <w:sz w:val="22"/>
                <w:szCs w:val="28"/>
                <w:lang w:val="uk-UA"/>
              </w:rPr>
              <w:t xml:space="preserve">  </w:t>
            </w:r>
            <w:r w:rsidRPr="00C04BAF">
              <w:rPr>
                <w:noProof/>
                <w:sz w:val="22"/>
                <w:szCs w:val="28"/>
                <w:lang w:val="uk-UA" w:eastAsia="uk-UA"/>
              </w:rPr>
              <w:drawing>
                <wp:inline distT="0" distB="0" distL="0" distR="0" wp14:anchorId="630650A4" wp14:editId="045082BE">
                  <wp:extent cx="487680" cy="685800"/>
                  <wp:effectExtent l="0" t="0" r="7620" b="0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BAF">
              <w:rPr>
                <w:sz w:val="22"/>
                <w:szCs w:val="28"/>
                <w:lang w:val="uk-UA"/>
              </w:rPr>
              <w:t xml:space="preserve"> </w:t>
            </w:r>
            <w:r w:rsidRPr="00C04BAF">
              <w:rPr>
                <w:noProof/>
                <w:sz w:val="22"/>
                <w:szCs w:val="28"/>
                <w:lang w:val="uk-UA" w:eastAsia="uk-UA"/>
              </w:rPr>
              <w:drawing>
                <wp:inline distT="0" distB="0" distL="0" distR="0" wp14:anchorId="1FB45A5D" wp14:editId="64FB631F">
                  <wp:extent cx="731520" cy="541020"/>
                  <wp:effectExtent l="0" t="0" r="0" b="0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4E4D" w:rsidRPr="00C04BAF" w:rsidRDefault="00B44E4D" w:rsidP="0086471E">
            <w:pPr>
              <w:jc w:val="both"/>
              <w:rPr>
                <w:b/>
                <w:sz w:val="22"/>
                <w:szCs w:val="28"/>
                <w:lang w:val="uk-UA"/>
              </w:rPr>
            </w:pPr>
            <w:r w:rsidRPr="00C04BAF">
              <w:rPr>
                <w:sz w:val="22"/>
                <w:szCs w:val="28"/>
                <w:lang w:val="uk-UA"/>
              </w:rPr>
              <w:t xml:space="preserve">        </w:t>
            </w:r>
            <w:r w:rsidRPr="00C04BAF">
              <w:rPr>
                <w:b/>
                <w:sz w:val="22"/>
                <w:szCs w:val="28"/>
                <w:lang w:val="uk-UA"/>
              </w:rPr>
              <w:t>1                   2                 3                4</w:t>
            </w:r>
          </w:p>
          <w:p w:rsidR="00B44E4D" w:rsidRPr="00C04BAF" w:rsidRDefault="00B44E4D" w:rsidP="0086471E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b/>
                <w:noProof/>
                <w:sz w:val="22"/>
                <w:szCs w:val="28"/>
                <w:lang w:val="uk-UA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4D" w:rsidRPr="00C04BAF" w:rsidRDefault="00B44E4D" w:rsidP="0086471E">
            <w:pPr>
              <w:ind w:right="-1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</w:tbl>
    <w:p w:rsidR="00B44E4D" w:rsidRDefault="00B44E4D" w:rsidP="00B44E4D">
      <w:pPr>
        <w:jc w:val="both"/>
        <w:rPr>
          <w:i/>
          <w:iCs/>
          <w:sz w:val="28"/>
          <w:szCs w:val="28"/>
          <w:lang w:val="uk-UA"/>
        </w:rPr>
      </w:pPr>
    </w:p>
    <w:p w:rsidR="00B44E4D" w:rsidRPr="00C04BAF" w:rsidRDefault="00B44E4D" w:rsidP="00B44E4D">
      <w:pPr>
        <w:jc w:val="both"/>
        <w:rPr>
          <w:i/>
          <w:iCs/>
          <w:sz w:val="28"/>
          <w:szCs w:val="28"/>
          <w:lang w:val="uk-UA"/>
        </w:rPr>
      </w:pPr>
      <w:r w:rsidRPr="00C04BAF">
        <w:rPr>
          <w:i/>
          <w:iCs/>
          <w:sz w:val="28"/>
          <w:szCs w:val="28"/>
          <w:lang w:val="uk-UA"/>
        </w:rPr>
        <w:t>Оберіть одну правильну відповідь.</w:t>
      </w:r>
    </w:p>
    <w:p w:rsidR="00B44E4D" w:rsidRPr="00C04BAF" w:rsidRDefault="00B44E4D" w:rsidP="00B44E4D">
      <w:pPr>
        <w:numPr>
          <w:ilvl w:val="0"/>
          <w:numId w:val="1"/>
        </w:numPr>
        <w:tabs>
          <w:tab w:val="left" w:pos="567"/>
        </w:tabs>
        <w:spacing w:after="160" w:line="276" w:lineRule="auto"/>
        <w:jc w:val="both"/>
        <w:rPr>
          <w:b/>
          <w:iCs/>
          <w:lang w:val="uk-UA"/>
        </w:rPr>
      </w:pPr>
      <w:r w:rsidRPr="00C04BAF">
        <w:rPr>
          <w:b/>
          <w:iCs/>
          <w:lang w:val="uk-UA"/>
        </w:rPr>
        <w:t xml:space="preserve">Хімічний елемент, що переважає в молоці: 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iCs/>
          <w:lang w:val="uk-UA"/>
        </w:rPr>
      </w:pPr>
      <w:r w:rsidRPr="00C04BAF">
        <w:rPr>
          <w:iCs/>
          <w:lang w:val="uk-UA"/>
        </w:rPr>
        <w:t>а) кальцій; б) калій</w:t>
      </w:r>
      <w:r>
        <w:rPr>
          <w:iCs/>
          <w:lang w:val="uk-UA"/>
        </w:rPr>
        <w:t>; в) фосфор; г) йод; ѓ) залізо.</w:t>
      </w:r>
    </w:p>
    <w:p w:rsidR="00B44E4D" w:rsidRPr="00C04BAF" w:rsidRDefault="00B44E4D" w:rsidP="00B44E4D">
      <w:pPr>
        <w:numPr>
          <w:ilvl w:val="0"/>
          <w:numId w:val="1"/>
        </w:numPr>
        <w:tabs>
          <w:tab w:val="left" w:pos="567"/>
        </w:tabs>
        <w:spacing w:after="160" w:line="276" w:lineRule="auto"/>
        <w:jc w:val="both"/>
        <w:rPr>
          <w:b/>
          <w:iCs/>
          <w:lang w:val="uk-UA"/>
        </w:rPr>
      </w:pPr>
      <w:r>
        <w:rPr>
          <w:b/>
          <w:iCs/>
          <w:lang w:val="uk-UA"/>
        </w:rPr>
        <w:t xml:space="preserve">Собівартість </w:t>
      </w:r>
      <w:r w:rsidRPr="00C04BAF">
        <w:rPr>
          <w:b/>
          <w:iCs/>
          <w:lang w:val="uk-UA"/>
        </w:rPr>
        <w:t xml:space="preserve">виробу в проекті визначається: 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iCs/>
          <w:lang w:val="uk-UA"/>
        </w:rPr>
      </w:pPr>
      <w:r w:rsidRPr="00C04BAF">
        <w:rPr>
          <w:iCs/>
          <w:lang w:val="uk-UA"/>
        </w:rPr>
        <w:t xml:space="preserve">а) витратами на матеріал; б) витратами на оплату праці; 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iCs/>
          <w:lang w:val="uk-UA"/>
        </w:rPr>
      </w:pPr>
      <w:r w:rsidRPr="00C04BAF">
        <w:rPr>
          <w:iCs/>
          <w:lang w:val="uk-UA"/>
        </w:rPr>
        <w:t>в) витратами на електроенергію; г) включає всі вище названі пункти.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iCs/>
          <w:lang w:val="uk-UA"/>
        </w:rPr>
      </w:pPr>
    </w:p>
    <w:p w:rsidR="00B44E4D" w:rsidRPr="0090655F" w:rsidRDefault="00B44E4D" w:rsidP="00B44E4D">
      <w:pPr>
        <w:numPr>
          <w:ilvl w:val="0"/>
          <w:numId w:val="1"/>
        </w:numPr>
        <w:tabs>
          <w:tab w:val="left" w:pos="567"/>
        </w:tabs>
        <w:spacing w:after="160" w:line="276" w:lineRule="auto"/>
        <w:jc w:val="both"/>
        <w:rPr>
          <w:iCs/>
          <w:lang w:val="uk-UA"/>
        </w:rPr>
      </w:pPr>
      <w:r w:rsidRPr="00C04BAF">
        <w:rPr>
          <w:b/>
          <w:iCs/>
          <w:lang w:val="uk-UA"/>
        </w:rPr>
        <w:t>Паспарту – це:</w:t>
      </w:r>
      <w:r w:rsidRPr="00C04BAF">
        <w:rPr>
          <w:iCs/>
          <w:lang w:val="uk-UA"/>
        </w:rPr>
        <w:t xml:space="preserve"> а) підрамник під вишивку; б) рамка з картон</w:t>
      </w:r>
      <w:r>
        <w:rPr>
          <w:iCs/>
          <w:lang w:val="uk-UA"/>
        </w:rPr>
        <w:t>у з отвором по середині для світ</w:t>
      </w:r>
      <w:r w:rsidRPr="00C04BAF">
        <w:rPr>
          <w:iCs/>
          <w:lang w:val="uk-UA"/>
        </w:rPr>
        <w:t>лини або малюнка; в) рамка з деревини.</w:t>
      </w:r>
    </w:p>
    <w:p w:rsidR="00B44E4D" w:rsidRPr="0090655F" w:rsidRDefault="00B44E4D" w:rsidP="00B44E4D">
      <w:pPr>
        <w:numPr>
          <w:ilvl w:val="0"/>
          <w:numId w:val="1"/>
        </w:numPr>
        <w:tabs>
          <w:tab w:val="left" w:pos="567"/>
        </w:tabs>
        <w:spacing w:after="160" w:line="276" w:lineRule="auto"/>
        <w:jc w:val="both"/>
        <w:rPr>
          <w:iCs/>
          <w:lang w:val="uk-UA"/>
        </w:rPr>
      </w:pPr>
      <w:r w:rsidRPr="00C04BAF">
        <w:rPr>
          <w:b/>
          <w:iCs/>
          <w:lang w:val="uk-UA"/>
        </w:rPr>
        <w:t>Для виробів у клаптикових техніках обираються тканини з урахуванням</w:t>
      </w:r>
    </w:p>
    <w:p w:rsidR="00B44E4D" w:rsidRPr="00C04BAF" w:rsidRDefault="00B44E4D" w:rsidP="00B44E4D">
      <w:pPr>
        <w:tabs>
          <w:tab w:val="left" w:pos="567"/>
        </w:tabs>
        <w:spacing w:after="160" w:line="276" w:lineRule="auto"/>
        <w:ind w:left="720"/>
        <w:jc w:val="both"/>
        <w:rPr>
          <w:iCs/>
          <w:lang w:val="uk-UA"/>
        </w:rPr>
      </w:pPr>
      <w:r w:rsidRPr="00C04BAF">
        <w:rPr>
          <w:iCs/>
          <w:lang w:val="uk-UA"/>
        </w:rPr>
        <w:t xml:space="preserve">а) міцності; б) фактури та кольору; в) пружності; </w:t>
      </w:r>
      <w:r>
        <w:rPr>
          <w:iCs/>
          <w:lang w:val="uk-UA"/>
        </w:rPr>
        <w:t>г) зносостійкості.</w:t>
      </w:r>
    </w:p>
    <w:p w:rsidR="00B44E4D" w:rsidRPr="0090655F" w:rsidRDefault="00B44E4D" w:rsidP="00B44E4D">
      <w:pPr>
        <w:numPr>
          <w:ilvl w:val="0"/>
          <w:numId w:val="1"/>
        </w:numPr>
        <w:tabs>
          <w:tab w:val="left" w:pos="567"/>
        </w:tabs>
        <w:spacing w:after="160" w:line="276" w:lineRule="auto"/>
        <w:jc w:val="both"/>
        <w:rPr>
          <w:iCs/>
          <w:lang w:val="uk-UA"/>
        </w:rPr>
      </w:pPr>
      <w:r w:rsidRPr="00C04BAF">
        <w:rPr>
          <w:b/>
          <w:iCs/>
          <w:lang w:val="uk-UA"/>
        </w:rPr>
        <w:t>Композиція, що виконана з елементів, нашитих на тканину, називається:</w:t>
      </w:r>
      <w:r w:rsidRPr="00C04BAF">
        <w:rPr>
          <w:iCs/>
          <w:lang w:val="uk-UA"/>
        </w:rPr>
        <w:t xml:space="preserve"> а) мозаїка; б) вітраж; в) аплікація; г) інкрустація.</w:t>
      </w:r>
    </w:p>
    <w:p w:rsidR="00B44E4D" w:rsidRPr="00C04BAF" w:rsidRDefault="00B44E4D" w:rsidP="00B44E4D">
      <w:pPr>
        <w:numPr>
          <w:ilvl w:val="0"/>
          <w:numId w:val="1"/>
        </w:numPr>
        <w:tabs>
          <w:tab w:val="left" w:pos="567"/>
        </w:tabs>
        <w:spacing w:after="160" w:line="276" w:lineRule="auto"/>
        <w:jc w:val="both"/>
        <w:rPr>
          <w:iCs/>
          <w:lang w:val="uk-UA"/>
        </w:rPr>
      </w:pPr>
      <w:r w:rsidRPr="00C04BAF">
        <w:rPr>
          <w:b/>
          <w:iCs/>
          <w:lang w:val="uk-UA"/>
        </w:rPr>
        <w:t>Яку рослину можна ставити на підвіконня з південної сторони:</w:t>
      </w:r>
    </w:p>
    <w:p w:rsidR="00B44E4D" w:rsidRDefault="00B44E4D" w:rsidP="00B44E4D">
      <w:pPr>
        <w:tabs>
          <w:tab w:val="left" w:pos="567"/>
        </w:tabs>
        <w:spacing w:line="276" w:lineRule="auto"/>
        <w:jc w:val="both"/>
        <w:rPr>
          <w:iCs/>
          <w:lang w:val="uk-UA"/>
        </w:rPr>
      </w:pPr>
      <w:r>
        <w:rPr>
          <w:iCs/>
          <w:lang w:val="uk-UA"/>
        </w:rPr>
        <w:tab/>
      </w:r>
      <w:r w:rsidRPr="00C04BAF">
        <w:rPr>
          <w:iCs/>
          <w:lang w:val="uk-UA"/>
        </w:rPr>
        <w:t>а) кактус; б) папо</w:t>
      </w:r>
      <w:r>
        <w:rPr>
          <w:iCs/>
          <w:lang w:val="uk-UA"/>
        </w:rPr>
        <w:t>роть; в) плющ; г) традесканцію.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iCs/>
          <w:lang w:val="uk-UA"/>
        </w:rPr>
      </w:pPr>
    </w:p>
    <w:p w:rsidR="00B44E4D" w:rsidRPr="0090655F" w:rsidRDefault="00B44E4D" w:rsidP="00B44E4D">
      <w:pPr>
        <w:numPr>
          <w:ilvl w:val="0"/>
          <w:numId w:val="1"/>
        </w:numPr>
        <w:tabs>
          <w:tab w:val="left" w:pos="567"/>
        </w:tabs>
        <w:spacing w:after="160" w:line="276" w:lineRule="auto"/>
        <w:jc w:val="both"/>
        <w:rPr>
          <w:iCs/>
          <w:lang w:val="uk-UA"/>
        </w:rPr>
      </w:pPr>
      <w:r w:rsidRPr="00C04BAF">
        <w:rPr>
          <w:b/>
          <w:iCs/>
          <w:lang w:val="uk-UA"/>
        </w:rPr>
        <w:t xml:space="preserve">Стеля в кімнаті здаватиметься </w:t>
      </w:r>
      <w:proofErr w:type="spellStart"/>
      <w:r w:rsidRPr="00C04BAF">
        <w:rPr>
          <w:b/>
          <w:iCs/>
          <w:lang w:val="uk-UA"/>
        </w:rPr>
        <w:t>зорово</w:t>
      </w:r>
      <w:proofErr w:type="spellEnd"/>
      <w:r w:rsidRPr="00C04BAF">
        <w:rPr>
          <w:b/>
          <w:iCs/>
          <w:lang w:val="uk-UA"/>
        </w:rPr>
        <w:t xml:space="preserve"> вищою, якщо візерунок на шпалерах:</w:t>
      </w:r>
      <w:r w:rsidRPr="00C04BAF">
        <w:rPr>
          <w:iCs/>
          <w:lang w:val="uk-UA"/>
        </w:rPr>
        <w:t xml:space="preserve"> а) в клітинку; б) в горизонтальну смужку; в) однотонний; г) у вертикальну смужку.</w:t>
      </w:r>
    </w:p>
    <w:p w:rsidR="00B44E4D" w:rsidRPr="0090655F" w:rsidRDefault="00B44E4D" w:rsidP="00B44E4D">
      <w:pPr>
        <w:numPr>
          <w:ilvl w:val="0"/>
          <w:numId w:val="1"/>
        </w:numPr>
        <w:tabs>
          <w:tab w:val="left" w:pos="567"/>
        </w:tabs>
        <w:spacing w:after="160" w:line="276" w:lineRule="auto"/>
        <w:jc w:val="both"/>
        <w:rPr>
          <w:iCs/>
          <w:lang w:val="uk-UA"/>
        </w:rPr>
      </w:pPr>
      <w:r w:rsidRPr="00C04BAF">
        <w:rPr>
          <w:b/>
          <w:iCs/>
          <w:lang w:val="uk-UA"/>
        </w:rPr>
        <w:t>Виконання творчого проекту розпочинають з:</w:t>
      </w:r>
      <w:r w:rsidRPr="00C04BAF">
        <w:rPr>
          <w:iCs/>
          <w:lang w:val="uk-UA"/>
        </w:rPr>
        <w:t xml:space="preserve"> а) пошуку інформації; б) виявлення проблеми; в) виготовлення виробу; г) вироблення проектних ідей.</w:t>
      </w:r>
    </w:p>
    <w:p w:rsidR="00B44E4D" w:rsidRPr="00C04BAF" w:rsidRDefault="00B44E4D" w:rsidP="00B44E4D">
      <w:pPr>
        <w:numPr>
          <w:ilvl w:val="0"/>
          <w:numId w:val="1"/>
        </w:numPr>
        <w:tabs>
          <w:tab w:val="left" w:pos="567"/>
        </w:tabs>
        <w:spacing w:after="160" w:line="276" w:lineRule="auto"/>
        <w:jc w:val="both"/>
        <w:rPr>
          <w:iCs/>
          <w:lang w:val="uk-UA"/>
        </w:rPr>
      </w:pPr>
      <w:r w:rsidRPr="00C04BAF">
        <w:rPr>
          <w:b/>
          <w:iCs/>
          <w:lang w:val="uk-UA"/>
        </w:rPr>
        <w:t xml:space="preserve">Установіть відповідність: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675"/>
        <w:gridCol w:w="3261"/>
        <w:gridCol w:w="797"/>
        <w:gridCol w:w="5156"/>
      </w:tblGrid>
      <w:tr w:rsidR="00B44E4D" w:rsidRPr="00C04BAF" w:rsidTr="0086471E">
        <w:tc>
          <w:tcPr>
            <w:tcW w:w="675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center"/>
              <w:rPr>
                <w:iCs/>
                <w:lang w:val="uk-UA"/>
              </w:rPr>
            </w:pPr>
            <w:r w:rsidRPr="00C04BAF">
              <w:rPr>
                <w:iCs/>
                <w:lang w:val="uk-UA"/>
              </w:rPr>
              <w:t>А</w:t>
            </w:r>
          </w:p>
        </w:tc>
        <w:tc>
          <w:tcPr>
            <w:tcW w:w="3261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both"/>
              <w:rPr>
                <w:iCs/>
                <w:lang w:val="uk-UA"/>
              </w:rPr>
            </w:pPr>
            <w:proofErr w:type="spellStart"/>
            <w:r w:rsidRPr="00C04BAF">
              <w:rPr>
                <w:iCs/>
                <w:lang w:val="uk-UA"/>
              </w:rPr>
              <w:t>драпірувальність</w:t>
            </w:r>
            <w:proofErr w:type="spellEnd"/>
          </w:p>
        </w:tc>
        <w:tc>
          <w:tcPr>
            <w:tcW w:w="797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center"/>
              <w:rPr>
                <w:iCs/>
                <w:lang w:val="uk-UA"/>
              </w:rPr>
            </w:pPr>
            <w:r w:rsidRPr="00C04BAF">
              <w:rPr>
                <w:iCs/>
                <w:lang w:val="uk-UA"/>
              </w:rPr>
              <w:t>1</w:t>
            </w:r>
          </w:p>
        </w:tc>
        <w:tc>
          <w:tcPr>
            <w:tcW w:w="5156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both"/>
              <w:rPr>
                <w:iCs/>
                <w:lang w:val="uk-UA"/>
              </w:rPr>
            </w:pPr>
            <w:hyperlink r:id="rId25" w:tooltip="Процес" w:history="1">
              <w:proofErr w:type="spellStart"/>
              <w:r w:rsidRPr="00C04BAF">
                <w:t>процес</w:t>
              </w:r>
              <w:proofErr w:type="spellEnd"/>
            </w:hyperlink>
            <w:r w:rsidRPr="00C04BAF">
              <w:t xml:space="preserve"> </w:t>
            </w:r>
            <w:proofErr w:type="spellStart"/>
            <w:r w:rsidRPr="00C04BAF">
              <w:t>утворення</w:t>
            </w:r>
            <w:proofErr w:type="spellEnd"/>
            <w:r w:rsidRPr="00C04BAF">
              <w:t xml:space="preserve"> на </w:t>
            </w:r>
            <w:proofErr w:type="spellStart"/>
            <w:r w:rsidRPr="00C04BAF">
              <w:t>поверхні</w:t>
            </w:r>
            <w:proofErr w:type="spellEnd"/>
            <w:r w:rsidRPr="00C04BAF">
              <w:t xml:space="preserve"> </w:t>
            </w:r>
            <w:proofErr w:type="spellStart"/>
            <w:r w:rsidRPr="00C04BAF">
              <w:t>текстильних</w:t>
            </w:r>
            <w:proofErr w:type="spellEnd"/>
            <w:r w:rsidRPr="00C04BAF">
              <w:t xml:space="preserve"> </w:t>
            </w:r>
            <w:proofErr w:type="spellStart"/>
            <w:r w:rsidRPr="00C04BAF">
              <w:t>виробів</w:t>
            </w:r>
            <w:proofErr w:type="spellEnd"/>
            <w:r w:rsidRPr="00C04BAF">
              <w:t xml:space="preserve"> </w:t>
            </w:r>
            <w:proofErr w:type="spellStart"/>
            <w:r w:rsidRPr="00C04BAF">
              <w:rPr>
                <w:lang w:val="uk-UA"/>
              </w:rPr>
              <w:t>катишок</w:t>
            </w:r>
            <w:proofErr w:type="spellEnd"/>
            <w:r w:rsidRPr="00C04BAF">
              <w:t xml:space="preserve"> волокон</w:t>
            </w:r>
          </w:p>
        </w:tc>
      </w:tr>
      <w:tr w:rsidR="00B44E4D" w:rsidRPr="00C04BAF" w:rsidTr="0086471E">
        <w:tc>
          <w:tcPr>
            <w:tcW w:w="675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center"/>
              <w:rPr>
                <w:iCs/>
                <w:lang w:val="uk-UA"/>
              </w:rPr>
            </w:pPr>
            <w:r w:rsidRPr="00C04BAF">
              <w:rPr>
                <w:iCs/>
                <w:lang w:val="uk-UA"/>
              </w:rPr>
              <w:t>Б</w:t>
            </w:r>
          </w:p>
        </w:tc>
        <w:tc>
          <w:tcPr>
            <w:tcW w:w="3261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lang w:val="uk-UA"/>
              </w:rPr>
            </w:pPr>
            <w:r w:rsidRPr="00C04BAF">
              <w:rPr>
                <w:bCs/>
                <w:iCs/>
                <w:lang w:val="uk-UA"/>
              </w:rPr>
              <w:t>п</w:t>
            </w:r>
            <w:proofErr w:type="spellStart"/>
            <w:r w:rsidRPr="00C04BAF">
              <w:rPr>
                <w:bCs/>
                <w:iCs/>
              </w:rPr>
              <w:t>ило</w:t>
            </w:r>
            <w:proofErr w:type="spellEnd"/>
            <w:r w:rsidRPr="00C04BAF">
              <w:rPr>
                <w:bCs/>
                <w:iCs/>
                <w:lang w:val="uk-UA"/>
              </w:rPr>
              <w:t>є</w:t>
            </w:r>
            <w:proofErr w:type="spellStart"/>
            <w:r w:rsidRPr="00C04BAF">
              <w:rPr>
                <w:bCs/>
                <w:iCs/>
              </w:rPr>
              <w:t>мність</w:t>
            </w:r>
            <w:proofErr w:type="spellEnd"/>
          </w:p>
        </w:tc>
        <w:tc>
          <w:tcPr>
            <w:tcW w:w="797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center"/>
              <w:rPr>
                <w:iCs/>
                <w:lang w:val="uk-UA"/>
              </w:rPr>
            </w:pPr>
            <w:r w:rsidRPr="00C04BAF">
              <w:rPr>
                <w:iCs/>
                <w:lang w:val="uk-UA"/>
              </w:rPr>
              <w:t>2</w:t>
            </w:r>
          </w:p>
        </w:tc>
        <w:tc>
          <w:tcPr>
            <w:tcW w:w="5156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both"/>
              <w:rPr>
                <w:iCs/>
                <w:lang w:val="uk-UA"/>
              </w:rPr>
            </w:pPr>
            <w:r w:rsidRPr="00C04BAF">
              <w:rPr>
                <w:lang w:val="uk-UA"/>
              </w:rPr>
              <w:t>здатність тканини утворювати симетрично спадаючі округлі складки</w:t>
            </w:r>
          </w:p>
        </w:tc>
      </w:tr>
      <w:tr w:rsidR="00B44E4D" w:rsidRPr="00C04BAF" w:rsidTr="0086471E">
        <w:tc>
          <w:tcPr>
            <w:tcW w:w="675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center"/>
              <w:rPr>
                <w:iCs/>
                <w:lang w:val="uk-UA"/>
              </w:rPr>
            </w:pPr>
            <w:r w:rsidRPr="00C04BAF">
              <w:rPr>
                <w:iCs/>
                <w:lang w:val="uk-UA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lang w:val="uk-UA"/>
              </w:rPr>
            </w:pPr>
            <w:r w:rsidRPr="00C04BAF">
              <w:rPr>
                <w:bCs/>
                <w:iCs/>
                <w:lang w:val="uk-UA"/>
              </w:rPr>
              <w:t>з</w:t>
            </w:r>
            <w:proofErr w:type="spellStart"/>
            <w:r w:rsidRPr="00C04BAF">
              <w:rPr>
                <w:bCs/>
                <w:iCs/>
              </w:rPr>
              <w:t>сідання</w:t>
            </w:r>
            <w:proofErr w:type="spellEnd"/>
          </w:p>
        </w:tc>
        <w:tc>
          <w:tcPr>
            <w:tcW w:w="797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center"/>
              <w:rPr>
                <w:iCs/>
                <w:lang w:val="uk-UA"/>
              </w:rPr>
            </w:pPr>
            <w:r w:rsidRPr="00C04BAF">
              <w:rPr>
                <w:iCs/>
                <w:lang w:val="uk-UA"/>
              </w:rPr>
              <w:t>3</w:t>
            </w:r>
          </w:p>
        </w:tc>
        <w:tc>
          <w:tcPr>
            <w:tcW w:w="5156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both"/>
              <w:rPr>
                <w:iCs/>
                <w:lang w:val="uk-UA"/>
              </w:rPr>
            </w:pPr>
            <w:proofErr w:type="spellStart"/>
            <w:r w:rsidRPr="00C04BAF">
              <w:t>здатність</w:t>
            </w:r>
            <w:proofErr w:type="spellEnd"/>
            <w:r w:rsidRPr="00C04BAF">
              <w:t xml:space="preserve"> </w:t>
            </w:r>
            <w:proofErr w:type="spellStart"/>
            <w:r w:rsidRPr="00C04BAF">
              <w:t>тканини</w:t>
            </w:r>
            <w:proofErr w:type="spellEnd"/>
            <w:r w:rsidRPr="00C04BAF">
              <w:t xml:space="preserve"> </w:t>
            </w:r>
            <w:proofErr w:type="spellStart"/>
            <w:r w:rsidRPr="00C04BAF">
              <w:t>затримувати</w:t>
            </w:r>
            <w:proofErr w:type="spellEnd"/>
            <w:r w:rsidRPr="00C04BAF">
              <w:t xml:space="preserve"> пил та </w:t>
            </w:r>
            <w:proofErr w:type="spellStart"/>
            <w:r w:rsidRPr="00C04BAF">
              <w:t>інші</w:t>
            </w:r>
            <w:proofErr w:type="spellEnd"/>
            <w:r w:rsidRPr="00C04BAF">
              <w:t xml:space="preserve"> </w:t>
            </w:r>
            <w:proofErr w:type="spellStart"/>
            <w:r w:rsidRPr="00C04BAF">
              <w:lastRenderedPageBreak/>
              <w:t>забруднення</w:t>
            </w:r>
            <w:proofErr w:type="spellEnd"/>
          </w:p>
        </w:tc>
      </w:tr>
      <w:tr w:rsidR="00B44E4D" w:rsidRPr="00C04BAF" w:rsidTr="0086471E">
        <w:tc>
          <w:tcPr>
            <w:tcW w:w="675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center"/>
              <w:rPr>
                <w:iCs/>
                <w:lang w:val="uk-UA"/>
              </w:rPr>
            </w:pPr>
            <w:r w:rsidRPr="00C04BAF">
              <w:rPr>
                <w:iCs/>
                <w:lang w:val="uk-UA"/>
              </w:rPr>
              <w:lastRenderedPageBreak/>
              <w:t>Г</w:t>
            </w:r>
          </w:p>
        </w:tc>
        <w:tc>
          <w:tcPr>
            <w:tcW w:w="3261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both"/>
              <w:rPr>
                <w:iCs/>
                <w:lang w:val="uk-UA"/>
              </w:rPr>
            </w:pPr>
            <w:proofErr w:type="spellStart"/>
            <w:r w:rsidRPr="00C04BAF">
              <w:rPr>
                <w:iCs/>
                <w:lang w:val="uk-UA"/>
              </w:rPr>
              <w:t>Пілінг</w:t>
            </w:r>
            <w:proofErr w:type="spellEnd"/>
          </w:p>
        </w:tc>
        <w:tc>
          <w:tcPr>
            <w:tcW w:w="797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center"/>
              <w:rPr>
                <w:iCs/>
                <w:lang w:val="uk-UA"/>
              </w:rPr>
            </w:pPr>
            <w:r w:rsidRPr="00C04BAF">
              <w:rPr>
                <w:iCs/>
                <w:lang w:val="uk-UA"/>
              </w:rPr>
              <w:t>4</w:t>
            </w:r>
          </w:p>
        </w:tc>
        <w:tc>
          <w:tcPr>
            <w:tcW w:w="5156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both"/>
              <w:rPr>
                <w:iCs/>
                <w:lang w:val="uk-UA"/>
              </w:rPr>
            </w:pPr>
            <w:proofErr w:type="spellStart"/>
            <w:r w:rsidRPr="00C04BAF">
              <w:t>властивість</w:t>
            </w:r>
            <w:proofErr w:type="spellEnd"/>
            <w:r w:rsidRPr="00C04BAF">
              <w:t xml:space="preserve"> </w:t>
            </w:r>
            <w:proofErr w:type="spellStart"/>
            <w:r w:rsidRPr="00C04BAF">
              <w:t>тканини</w:t>
            </w:r>
            <w:proofErr w:type="spellEnd"/>
            <w:r w:rsidRPr="00C04BAF">
              <w:t xml:space="preserve"> </w:t>
            </w:r>
            <w:proofErr w:type="spellStart"/>
            <w:r w:rsidRPr="00C04BAF">
              <w:t>зменшуватися</w:t>
            </w:r>
            <w:proofErr w:type="spellEnd"/>
            <w:r w:rsidRPr="00C04BAF">
              <w:t xml:space="preserve"> в </w:t>
            </w:r>
            <w:proofErr w:type="spellStart"/>
            <w:r w:rsidRPr="00C04BAF">
              <w:t>розмірах</w:t>
            </w:r>
            <w:proofErr w:type="spellEnd"/>
          </w:p>
        </w:tc>
      </w:tr>
      <w:tr w:rsidR="00B44E4D" w:rsidRPr="00C04BAF" w:rsidTr="0086471E">
        <w:tc>
          <w:tcPr>
            <w:tcW w:w="675" w:type="dxa"/>
            <w:shd w:val="clear" w:color="auto" w:fill="auto"/>
          </w:tcPr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center"/>
              <w:rPr>
                <w:iCs/>
                <w:lang w:val="uk-UA"/>
              </w:rPr>
            </w:pPr>
          </w:p>
        </w:tc>
        <w:tc>
          <w:tcPr>
            <w:tcW w:w="9214" w:type="dxa"/>
            <w:gridSpan w:val="3"/>
            <w:shd w:val="clear" w:color="auto" w:fill="auto"/>
          </w:tcPr>
          <w:p w:rsidR="00B44E4D" w:rsidRDefault="00B44E4D" w:rsidP="0086471E">
            <w:pPr>
              <w:tabs>
                <w:tab w:val="left" w:pos="567"/>
              </w:tabs>
              <w:spacing w:line="276" w:lineRule="auto"/>
              <w:jc w:val="both"/>
            </w:pPr>
            <w:r w:rsidRPr="00C04BAF">
              <w:t>А - ____, Б - ____, В - ____, Г - ____</w:t>
            </w:r>
          </w:p>
          <w:p w:rsidR="00B44E4D" w:rsidRDefault="00B44E4D" w:rsidP="0086471E">
            <w:pPr>
              <w:tabs>
                <w:tab w:val="left" w:pos="567"/>
              </w:tabs>
              <w:spacing w:line="276" w:lineRule="auto"/>
              <w:jc w:val="both"/>
            </w:pPr>
          </w:p>
          <w:p w:rsidR="00B44E4D" w:rsidRPr="00C04BAF" w:rsidRDefault="00B44E4D" w:rsidP="0086471E">
            <w:pPr>
              <w:tabs>
                <w:tab w:val="left" w:pos="567"/>
              </w:tabs>
              <w:spacing w:line="276" w:lineRule="auto"/>
              <w:jc w:val="both"/>
            </w:pPr>
          </w:p>
        </w:tc>
      </w:tr>
    </w:tbl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iCs/>
          <w:lang w:val="uk-UA"/>
        </w:rPr>
      </w:pPr>
      <w:r w:rsidRPr="00C04BAF">
        <w:rPr>
          <w:rFonts w:eastAsia="Calibri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 wp14:anchorId="69FB7ABE" wp14:editId="6FA0B1F9">
            <wp:simplePos x="0" y="0"/>
            <wp:positionH relativeFrom="column">
              <wp:posOffset>4137025</wp:posOffset>
            </wp:positionH>
            <wp:positionV relativeFrom="paragraph">
              <wp:posOffset>10160</wp:posOffset>
            </wp:positionV>
            <wp:extent cx="899160" cy="934085"/>
            <wp:effectExtent l="0" t="0" r="0" b="0"/>
            <wp:wrapSquare wrapText="bothSides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4E4D" w:rsidRPr="00C04BAF" w:rsidRDefault="00B44E4D" w:rsidP="00B44E4D">
      <w:pPr>
        <w:numPr>
          <w:ilvl w:val="0"/>
          <w:numId w:val="1"/>
        </w:numPr>
        <w:tabs>
          <w:tab w:val="left" w:pos="567"/>
        </w:tabs>
        <w:spacing w:after="160" w:line="276" w:lineRule="auto"/>
        <w:rPr>
          <w:iCs/>
          <w:lang w:val="uk-UA"/>
        </w:rPr>
      </w:pPr>
      <w:r w:rsidRPr="00C04BAF">
        <w:rPr>
          <w:b/>
          <w:iCs/>
          <w:lang w:val="uk-UA"/>
        </w:rPr>
        <w:t>Напишіть назву заштрихованої деталі:</w:t>
      </w:r>
      <w:r w:rsidRPr="00C04BAF">
        <w:rPr>
          <w:iCs/>
          <w:lang w:val="uk-UA"/>
        </w:rPr>
        <w:t xml:space="preserve"> ________________________</w:t>
      </w:r>
      <w:r>
        <w:rPr>
          <w:iCs/>
          <w:lang w:val="uk-UA"/>
        </w:rPr>
        <w:t>_______________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rPr>
          <w:iCs/>
          <w:color w:val="FF0000"/>
          <w:lang w:val="uk-UA"/>
        </w:rPr>
      </w:pPr>
    </w:p>
    <w:p w:rsidR="00B44E4D" w:rsidRPr="00C04BAF" w:rsidRDefault="00B44E4D" w:rsidP="00B44E4D">
      <w:pPr>
        <w:numPr>
          <w:ilvl w:val="0"/>
          <w:numId w:val="1"/>
        </w:numPr>
        <w:tabs>
          <w:tab w:val="left" w:pos="567"/>
        </w:tabs>
        <w:spacing w:after="160" w:line="276" w:lineRule="auto"/>
        <w:jc w:val="both"/>
        <w:rPr>
          <w:b/>
          <w:iCs/>
          <w:lang w:val="uk-UA"/>
        </w:rPr>
      </w:pPr>
      <w:r w:rsidRPr="00C04BAF">
        <w:rPr>
          <w:rFonts w:eastAsia="Calibri"/>
          <w:noProof/>
          <w:lang w:val="uk-UA" w:eastAsia="uk-UA"/>
        </w:rPr>
        <w:drawing>
          <wp:anchor distT="0" distB="0" distL="114300" distR="114300" simplePos="0" relativeHeight="251659264" behindDoc="1" locked="0" layoutInCell="1" allowOverlap="1" wp14:anchorId="02D88D54" wp14:editId="48B28A56">
            <wp:simplePos x="0" y="0"/>
            <wp:positionH relativeFrom="column">
              <wp:posOffset>4479925</wp:posOffset>
            </wp:positionH>
            <wp:positionV relativeFrom="paragraph">
              <wp:posOffset>8890</wp:posOffset>
            </wp:positionV>
            <wp:extent cx="1209675" cy="2674620"/>
            <wp:effectExtent l="0" t="0" r="9525" b="0"/>
            <wp:wrapTight wrapText="bothSides">
              <wp:wrapPolygon edited="0">
                <wp:start x="0" y="0"/>
                <wp:lineTo x="0" y="21385"/>
                <wp:lineTo x="21430" y="21385"/>
                <wp:lineTo x="21430" y="0"/>
                <wp:lineTo x="0" y="0"/>
              </wp:wrapPolygon>
            </wp:wrapTight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4BAF">
        <w:rPr>
          <w:b/>
          <w:iCs/>
          <w:lang w:val="uk-UA"/>
        </w:rPr>
        <w:t>Назвіть деталі, з яких пошитий фартух на малюнку.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iCs/>
          <w:lang w:val="uk-UA"/>
        </w:rPr>
      </w:pPr>
      <w:r w:rsidRPr="00C04BAF">
        <w:rPr>
          <w:iCs/>
          <w:lang w:val="uk-UA"/>
        </w:rPr>
        <w:t>1.___________________________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iCs/>
          <w:lang w:val="uk-UA"/>
        </w:rPr>
      </w:pPr>
      <w:r w:rsidRPr="00C04BAF">
        <w:rPr>
          <w:iCs/>
          <w:lang w:val="uk-UA"/>
        </w:rPr>
        <w:t>2. ___________________________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iCs/>
          <w:lang w:val="uk-UA"/>
        </w:rPr>
      </w:pPr>
      <w:r w:rsidRPr="00C04BAF">
        <w:rPr>
          <w:iCs/>
          <w:lang w:val="uk-UA"/>
        </w:rPr>
        <w:t>3. ___________________________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iCs/>
          <w:lang w:val="uk-UA"/>
        </w:rPr>
      </w:pPr>
      <w:r w:rsidRPr="00C04BAF">
        <w:rPr>
          <w:iCs/>
          <w:lang w:val="uk-UA"/>
        </w:rPr>
        <w:t>4. ___________________________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iCs/>
          <w:lang w:val="uk-UA"/>
        </w:rPr>
      </w:pPr>
      <w:r w:rsidRPr="00C04BAF">
        <w:rPr>
          <w:iCs/>
          <w:lang w:val="uk-UA"/>
        </w:rPr>
        <w:t>5. ___________________________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b/>
          <w:iCs/>
          <w:lang w:val="uk-UA"/>
        </w:rPr>
      </w:pP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i/>
          <w:iCs/>
          <w:lang w:val="uk-UA"/>
        </w:rPr>
      </w:pPr>
      <w:r w:rsidRPr="00C04BAF">
        <w:rPr>
          <w:i/>
          <w:iCs/>
          <w:lang w:val="uk-UA"/>
        </w:rPr>
        <w:t>Дайте відповідь на запитання.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b/>
          <w:iCs/>
          <w:lang w:val="uk-UA"/>
        </w:rPr>
      </w:pPr>
      <w:r w:rsidRPr="00C04BAF">
        <w:rPr>
          <w:b/>
          <w:iCs/>
          <w:lang w:val="uk-UA"/>
        </w:rPr>
        <w:t xml:space="preserve">12. У чому відмінність глухих і прозорих технік </w:t>
      </w:r>
      <w:proofErr w:type="spellStart"/>
      <w:r w:rsidRPr="00C04BAF">
        <w:rPr>
          <w:b/>
          <w:iCs/>
          <w:lang w:val="uk-UA"/>
        </w:rPr>
        <w:t>вищивання</w:t>
      </w:r>
      <w:proofErr w:type="spellEnd"/>
      <w:r w:rsidRPr="00C04BAF">
        <w:rPr>
          <w:b/>
          <w:iCs/>
          <w:lang w:val="uk-UA"/>
        </w:rPr>
        <w:t xml:space="preserve">? 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b/>
          <w:iCs/>
          <w:lang w:val="uk-UA"/>
        </w:rPr>
      </w:pPr>
      <w:r w:rsidRPr="00C04BAF">
        <w:rPr>
          <w:iCs/>
          <w:lang w:val="uk-UA"/>
        </w:rPr>
        <w:t>Глуха вишивка</w:t>
      </w:r>
      <w:r w:rsidRPr="00C04BAF">
        <w:rPr>
          <w:b/>
          <w:iCs/>
          <w:lang w:val="uk-UA"/>
        </w:rPr>
        <w:t xml:space="preserve"> - _________________________________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b/>
          <w:iCs/>
          <w:lang w:val="uk-UA"/>
        </w:rPr>
      </w:pPr>
      <w:r w:rsidRPr="00C04BAF">
        <w:rPr>
          <w:b/>
          <w:iCs/>
          <w:lang w:val="uk-UA"/>
        </w:rPr>
        <w:t>________________</w:t>
      </w:r>
      <w:r>
        <w:rPr>
          <w:b/>
          <w:iCs/>
          <w:lang w:val="uk-UA"/>
        </w:rPr>
        <w:t>_____</w:t>
      </w:r>
      <w:r w:rsidRPr="00C04BAF">
        <w:rPr>
          <w:b/>
          <w:iCs/>
          <w:lang w:val="uk-UA"/>
        </w:rPr>
        <w:t>_______________</w:t>
      </w:r>
      <w:r>
        <w:rPr>
          <w:b/>
          <w:iCs/>
          <w:lang w:val="uk-UA"/>
        </w:rPr>
        <w:t>____________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b/>
          <w:iCs/>
          <w:lang w:val="uk-UA"/>
        </w:rPr>
      </w:pPr>
      <w:r w:rsidRPr="00C04BAF">
        <w:rPr>
          <w:iCs/>
          <w:lang w:val="uk-UA"/>
        </w:rPr>
        <w:t>Прозора вишивка</w:t>
      </w:r>
      <w:r w:rsidRPr="00C04BAF">
        <w:rPr>
          <w:b/>
          <w:iCs/>
          <w:lang w:val="uk-UA"/>
        </w:rPr>
        <w:t xml:space="preserve"> - ______________________________</w:t>
      </w:r>
      <w:r>
        <w:rPr>
          <w:b/>
          <w:iCs/>
          <w:lang w:val="uk-UA"/>
        </w:rPr>
        <w:t>__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b/>
          <w:iCs/>
          <w:lang w:val="uk-UA"/>
        </w:rPr>
      </w:pPr>
      <w:r w:rsidRPr="00C04BAF">
        <w:rPr>
          <w:b/>
          <w:iCs/>
          <w:lang w:val="uk-UA"/>
        </w:rPr>
        <w:t>____</w:t>
      </w:r>
      <w:r>
        <w:rPr>
          <w:b/>
          <w:iCs/>
          <w:lang w:val="uk-UA"/>
        </w:rPr>
        <w:t>_____________________________________________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b/>
          <w:iCs/>
          <w:lang w:val="uk-UA"/>
        </w:rPr>
      </w:pP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b/>
        </w:rPr>
      </w:pPr>
      <w:r w:rsidRPr="00C04BAF">
        <w:rPr>
          <w:b/>
          <w:lang w:val="uk-UA"/>
        </w:rPr>
        <w:t xml:space="preserve">13. </w:t>
      </w:r>
      <w:proofErr w:type="spellStart"/>
      <w:r w:rsidRPr="00C04BAF">
        <w:rPr>
          <w:b/>
        </w:rPr>
        <w:t>Які</w:t>
      </w:r>
      <w:proofErr w:type="spellEnd"/>
      <w:r>
        <w:rPr>
          <w:b/>
          <w:lang w:val="uk-UA"/>
        </w:rPr>
        <w:t xml:space="preserve"> </w:t>
      </w:r>
      <w:proofErr w:type="spellStart"/>
      <w:r w:rsidRPr="00C04BAF">
        <w:rPr>
          <w:b/>
        </w:rPr>
        <w:t>бувають</w:t>
      </w:r>
      <w:proofErr w:type="spellEnd"/>
      <w:r w:rsidRPr="00C04BAF">
        <w:rPr>
          <w:b/>
        </w:rPr>
        <w:t xml:space="preserve"> приводи </w:t>
      </w:r>
      <w:proofErr w:type="spellStart"/>
      <w:r w:rsidRPr="00C04BAF">
        <w:rPr>
          <w:b/>
        </w:rPr>
        <w:t>швейної</w:t>
      </w:r>
      <w:proofErr w:type="spellEnd"/>
      <w:r w:rsidRPr="00C04BAF">
        <w:rPr>
          <w:b/>
        </w:rPr>
        <w:t xml:space="preserve"> </w:t>
      </w:r>
      <w:proofErr w:type="spellStart"/>
      <w:r w:rsidRPr="00C04BAF">
        <w:rPr>
          <w:b/>
        </w:rPr>
        <w:t>машини</w:t>
      </w:r>
      <w:proofErr w:type="spellEnd"/>
      <w:r w:rsidRPr="00C04BAF">
        <w:rPr>
          <w:b/>
        </w:rPr>
        <w:t>?</w:t>
      </w:r>
    </w:p>
    <w:p w:rsidR="00B44E4D" w:rsidRPr="0025707E" w:rsidRDefault="00B44E4D" w:rsidP="00B44E4D">
      <w:pPr>
        <w:tabs>
          <w:tab w:val="left" w:pos="567"/>
        </w:tabs>
        <w:spacing w:line="276" w:lineRule="auto"/>
        <w:jc w:val="both"/>
        <w:rPr>
          <w:b/>
          <w:lang w:val="uk-UA"/>
        </w:rPr>
      </w:pPr>
      <w:r w:rsidRPr="00C04BAF">
        <w:rPr>
          <w:b/>
        </w:rPr>
        <w:t>________________________________</w:t>
      </w:r>
      <w:r>
        <w:rPr>
          <w:b/>
        </w:rPr>
        <w:t>___________________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i/>
          <w:lang w:val="uk-UA" w:eastAsia="uk-UA"/>
        </w:rPr>
      </w:pPr>
      <w:r w:rsidRPr="00C04BAF">
        <w:rPr>
          <w:i/>
          <w:lang w:val="uk-UA" w:eastAsia="uk-UA"/>
        </w:rPr>
        <w:t xml:space="preserve">Виконайте розрахунки: 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b/>
          <w:lang w:val="uk-UA" w:eastAsia="uk-UA"/>
        </w:rPr>
      </w:pPr>
      <w:r w:rsidRPr="00C04BAF">
        <w:rPr>
          <w:lang w:val="uk-UA" w:eastAsia="uk-UA"/>
        </w:rPr>
        <w:t xml:space="preserve">14. </w:t>
      </w:r>
      <w:r w:rsidRPr="00C04BAF">
        <w:rPr>
          <w:b/>
          <w:lang w:val="uk-UA" w:eastAsia="uk-UA"/>
        </w:rPr>
        <w:t xml:space="preserve">Для приготування рибного супу-пюре на 3 порції необхідно: 300 г філе риби, 200 г картоплі, 300 </w:t>
      </w:r>
      <w:proofErr w:type="spellStart"/>
      <w:r w:rsidRPr="00C04BAF">
        <w:rPr>
          <w:b/>
          <w:lang w:val="uk-UA" w:eastAsia="uk-UA"/>
        </w:rPr>
        <w:t>мл</w:t>
      </w:r>
      <w:proofErr w:type="spellEnd"/>
      <w:r w:rsidRPr="00C04BAF">
        <w:rPr>
          <w:b/>
          <w:lang w:val="uk-UA" w:eastAsia="uk-UA"/>
        </w:rPr>
        <w:t xml:space="preserve"> рибного бульйону, 2 ст. л оливкової олії, 80 </w:t>
      </w:r>
      <w:proofErr w:type="spellStart"/>
      <w:r w:rsidRPr="00C04BAF">
        <w:rPr>
          <w:b/>
          <w:lang w:val="uk-UA" w:eastAsia="uk-UA"/>
        </w:rPr>
        <w:t>мл</w:t>
      </w:r>
      <w:proofErr w:type="spellEnd"/>
      <w:r w:rsidRPr="00C04BAF">
        <w:rPr>
          <w:b/>
          <w:lang w:val="uk-UA" w:eastAsia="uk-UA"/>
        </w:rPr>
        <w:t xml:space="preserve"> вершків, 80 </w:t>
      </w:r>
      <w:proofErr w:type="spellStart"/>
      <w:r w:rsidRPr="00C04BAF">
        <w:rPr>
          <w:b/>
          <w:lang w:val="uk-UA" w:eastAsia="uk-UA"/>
        </w:rPr>
        <w:t>мл</w:t>
      </w:r>
      <w:proofErr w:type="spellEnd"/>
      <w:r w:rsidRPr="00C04BAF">
        <w:rPr>
          <w:b/>
          <w:lang w:val="uk-UA" w:eastAsia="uk-UA"/>
        </w:rPr>
        <w:t xml:space="preserve"> білого вина, сіль, лаврове листя, білий перець горошком, чорний мелений перець, зелень. Скільки необхідно бульйону для приготування супу для сім'ї із 8 осіб.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lang w:val="uk-UA" w:eastAsia="uk-UA"/>
        </w:rPr>
      </w:pPr>
      <w:r w:rsidRPr="00C04BAF">
        <w:rPr>
          <w:b/>
          <w:lang w:val="uk-UA" w:eastAsia="uk-UA"/>
        </w:rPr>
        <w:t>_________________________________________________________________________________________________________________________________________</w:t>
      </w:r>
      <w:r>
        <w:rPr>
          <w:b/>
          <w:lang w:val="uk-UA" w:eastAsia="uk-UA"/>
        </w:rPr>
        <w:t>_______________________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lang w:val="uk-UA" w:eastAsia="uk-UA"/>
        </w:rPr>
      </w:pPr>
      <w:r w:rsidRPr="00C04BAF">
        <w:rPr>
          <w:b/>
          <w:lang w:val="uk-UA" w:eastAsia="uk-UA"/>
        </w:rPr>
        <w:t xml:space="preserve">15. Замалюй символи на ярликах виробів, які означають: </w:t>
      </w:r>
      <w:r w:rsidRPr="00C04BAF">
        <w:rPr>
          <w:lang w:val="uk-UA" w:eastAsia="uk-UA"/>
        </w:rPr>
        <w:t>а) прати заборонено; б) Прасувати при високій температурі (до 200° С).</w:t>
      </w: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lang w:val="uk-UA" w:eastAsia="uk-UA"/>
        </w:rPr>
      </w:pPr>
    </w:p>
    <w:p w:rsidR="00B44E4D" w:rsidRPr="00C04BAF" w:rsidRDefault="00B44E4D" w:rsidP="00B44E4D">
      <w:pPr>
        <w:tabs>
          <w:tab w:val="left" w:pos="567"/>
        </w:tabs>
        <w:spacing w:line="276" w:lineRule="auto"/>
        <w:jc w:val="both"/>
        <w:rPr>
          <w:lang w:val="uk-UA" w:eastAsia="uk-UA"/>
        </w:rPr>
      </w:pPr>
      <w:r>
        <w:rPr>
          <w:lang w:val="uk-UA" w:eastAsia="uk-UA"/>
        </w:rPr>
        <w:t xml:space="preserve">а)                                                                                </w:t>
      </w:r>
      <w:r w:rsidRPr="00C04BAF">
        <w:rPr>
          <w:lang w:val="uk-UA" w:eastAsia="uk-UA"/>
        </w:rPr>
        <w:t>б)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b/>
          <w:color w:val="000000"/>
          <w:lang w:val="uk-UA" w:eastAsia="uk-UA"/>
        </w:rPr>
      </w:pPr>
      <w:r w:rsidRPr="00C04BAF">
        <w:rPr>
          <w:rFonts w:eastAsia="Calibri"/>
          <w:b/>
          <w:color w:val="000000"/>
          <w:lang w:val="uk-UA" w:eastAsia="uk-UA"/>
        </w:rPr>
        <w:t xml:space="preserve">16. Які волокна відносяться до натуральних?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а) капрон, шовк; </w:t>
      </w:r>
      <w:r>
        <w:rPr>
          <w:rFonts w:eastAsia="Calibri"/>
          <w:color w:val="000000"/>
          <w:lang w:val="uk-UA" w:eastAsia="uk-UA"/>
        </w:rPr>
        <w:t xml:space="preserve">                  </w:t>
      </w:r>
      <w:r w:rsidRPr="00C04BAF">
        <w:rPr>
          <w:rFonts w:eastAsia="Calibri"/>
          <w:color w:val="000000"/>
          <w:lang w:val="uk-UA" w:eastAsia="uk-UA"/>
        </w:rPr>
        <w:t xml:space="preserve">б) лавсан, бавовна;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в) нітрон; </w:t>
      </w:r>
      <w:r>
        <w:rPr>
          <w:rFonts w:eastAsia="Calibri"/>
          <w:color w:val="000000"/>
          <w:lang w:val="uk-UA" w:eastAsia="uk-UA"/>
        </w:rPr>
        <w:t xml:space="preserve">                              </w:t>
      </w:r>
      <w:r w:rsidRPr="00C04BAF">
        <w:rPr>
          <w:rFonts w:eastAsia="Calibri"/>
          <w:color w:val="000000"/>
          <w:lang w:val="uk-UA" w:eastAsia="uk-UA"/>
        </w:rPr>
        <w:t xml:space="preserve">г) шовк, шерсть, льон, бавовна.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>
        <w:rPr>
          <w:rFonts w:eastAsia="Calibri"/>
          <w:b/>
          <w:color w:val="000000"/>
          <w:lang w:val="uk-UA" w:eastAsia="uk-UA"/>
        </w:rPr>
        <w:t>17</w:t>
      </w:r>
      <w:r w:rsidRPr="00C04BAF">
        <w:rPr>
          <w:rFonts w:eastAsia="Calibri"/>
          <w:b/>
          <w:color w:val="000000"/>
          <w:lang w:val="uk-UA" w:eastAsia="uk-UA"/>
        </w:rPr>
        <w:t>. В процесі здійснення якої технологічної операції вдається досягти найбільшої економії</w:t>
      </w:r>
      <w:r w:rsidRPr="00C04BAF">
        <w:rPr>
          <w:rFonts w:eastAsia="Calibri"/>
          <w:color w:val="000000"/>
          <w:lang w:val="uk-UA" w:eastAsia="uk-UA"/>
        </w:rPr>
        <w:t xml:space="preserve"> </w:t>
      </w:r>
      <w:r w:rsidRPr="0090655F">
        <w:rPr>
          <w:rFonts w:eastAsia="Calibri"/>
          <w:b/>
          <w:color w:val="000000"/>
          <w:lang w:val="uk-UA" w:eastAsia="uk-UA"/>
        </w:rPr>
        <w:t>тканини?</w:t>
      </w:r>
      <w:r w:rsidRPr="00C04BAF">
        <w:rPr>
          <w:rFonts w:eastAsia="Calibri"/>
          <w:color w:val="000000"/>
          <w:lang w:val="uk-UA" w:eastAsia="uk-UA"/>
        </w:rPr>
        <w:t xml:space="preserve">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а) зняття мірок;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б) побудова викрійки;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в) розкрій виробу;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г) пошиття виробу;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д) оздоблення виробу.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b/>
          <w:color w:val="000000"/>
          <w:lang w:val="uk-UA" w:eastAsia="uk-UA"/>
        </w:rPr>
      </w:pPr>
      <w:r w:rsidRPr="00C04BAF">
        <w:rPr>
          <w:rFonts w:eastAsia="Calibri"/>
          <w:b/>
          <w:color w:val="000000"/>
          <w:lang w:val="uk-UA" w:eastAsia="uk-UA"/>
        </w:rPr>
        <w:lastRenderedPageBreak/>
        <w:t xml:space="preserve">18. В якому напрямку тканина найбільше тягнеться?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а) по нитці основи; </w:t>
      </w:r>
      <w:r>
        <w:rPr>
          <w:rFonts w:eastAsia="Calibri"/>
          <w:color w:val="000000"/>
          <w:lang w:val="uk-UA" w:eastAsia="uk-UA"/>
        </w:rPr>
        <w:t xml:space="preserve">                 </w:t>
      </w:r>
      <w:r w:rsidRPr="00C04BAF">
        <w:rPr>
          <w:rFonts w:eastAsia="Calibri"/>
          <w:color w:val="000000"/>
          <w:lang w:val="uk-UA" w:eastAsia="uk-UA"/>
        </w:rPr>
        <w:t xml:space="preserve">б) по нитці утоку.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b/>
          <w:color w:val="000000"/>
          <w:lang w:val="uk-UA" w:eastAsia="uk-UA"/>
        </w:rPr>
      </w:pPr>
      <w:r w:rsidRPr="00C04BAF">
        <w:rPr>
          <w:rFonts w:eastAsia="Calibri"/>
          <w:b/>
          <w:color w:val="000000"/>
          <w:lang w:val="uk-UA" w:eastAsia="uk-UA"/>
        </w:rPr>
        <w:t xml:space="preserve">19. До гігієнічних вимог відносяться: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а) водопроникність, повітропроникність, гігроскопічність, теплозахисні властивості;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б) відповідність до моди, правильний підбір тканини, оздоблення і фурнітура, відповідність до віку і особливостей фігури;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в) міцність, зношеність.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b/>
          <w:color w:val="000000"/>
          <w:lang w:val="uk-UA" w:eastAsia="uk-UA"/>
        </w:rPr>
      </w:pPr>
      <w:r w:rsidRPr="00C04BAF">
        <w:rPr>
          <w:rFonts w:eastAsia="Calibri"/>
          <w:b/>
          <w:color w:val="000000"/>
          <w:lang w:val="uk-UA" w:eastAsia="uk-UA"/>
        </w:rPr>
        <w:t>20. Установіть відповідність між назвами ткацьких переплетень та ї</w:t>
      </w:r>
      <w:r>
        <w:rPr>
          <w:rFonts w:eastAsia="Calibri"/>
          <w:b/>
          <w:color w:val="000000"/>
          <w:lang w:val="uk-UA" w:eastAsia="uk-UA"/>
        </w:rPr>
        <w:t xml:space="preserve">хніми зображеннями.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а) атласне; </w:t>
      </w:r>
      <w:r>
        <w:rPr>
          <w:rFonts w:eastAsia="Calibri"/>
          <w:color w:val="000000"/>
          <w:lang w:val="uk-UA" w:eastAsia="uk-UA"/>
        </w:rPr>
        <w:t xml:space="preserve">                    </w:t>
      </w:r>
      <w:r w:rsidRPr="00C04BAF">
        <w:rPr>
          <w:rFonts w:eastAsia="Calibri"/>
          <w:color w:val="000000"/>
          <w:lang w:val="uk-UA" w:eastAsia="uk-UA"/>
        </w:rPr>
        <w:t xml:space="preserve">б) полотняне; </w:t>
      </w:r>
      <w:r>
        <w:rPr>
          <w:rFonts w:eastAsia="Calibri"/>
          <w:color w:val="000000"/>
          <w:lang w:val="uk-UA" w:eastAsia="uk-UA"/>
        </w:rPr>
        <w:t xml:space="preserve">              </w:t>
      </w:r>
      <w:r w:rsidRPr="00C04BAF">
        <w:rPr>
          <w:rFonts w:eastAsia="Calibri"/>
          <w:color w:val="000000"/>
          <w:lang w:val="uk-UA" w:eastAsia="uk-UA"/>
        </w:rPr>
        <w:t xml:space="preserve">в) саржеве; </w:t>
      </w:r>
      <w:r>
        <w:rPr>
          <w:rFonts w:eastAsia="Calibri"/>
          <w:color w:val="000000"/>
          <w:lang w:val="uk-UA" w:eastAsia="uk-UA"/>
        </w:rPr>
        <w:t xml:space="preserve">      </w:t>
      </w:r>
      <w:r w:rsidRPr="00C04BAF">
        <w:rPr>
          <w:rFonts w:eastAsia="Calibri"/>
          <w:color w:val="000000"/>
          <w:lang w:val="uk-UA" w:eastAsia="uk-UA"/>
        </w:rPr>
        <w:t xml:space="preserve">г) сатинове.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>1</w:t>
      </w:r>
      <w:r>
        <w:rPr>
          <w:rFonts w:eastAsia="Calibri"/>
          <w:color w:val="000000"/>
          <w:lang w:val="uk-UA" w:eastAsia="uk-UA"/>
        </w:rPr>
        <w:t xml:space="preserve">                                                   </w:t>
      </w:r>
      <w:r w:rsidRPr="00C04BAF">
        <w:rPr>
          <w:rFonts w:eastAsia="Calibri"/>
          <w:color w:val="000000"/>
          <w:lang w:val="uk-UA" w:eastAsia="uk-UA"/>
        </w:rPr>
        <w:t xml:space="preserve"> 2 </w:t>
      </w:r>
      <w:r>
        <w:rPr>
          <w:rFonts w:eastAsia="Calibri"/>
          <w:color w:val="000000"/>
          <w:lang w:val="uk-UA" w:eastAsia="uk-UA"/>
        </w:rPr>
        <w:t xml:space="preserve">                               </w:t>
      </w:r>
      <w:r w:rsidRPr="00C04BAF">
        <w:rPr>
          <w:rFonts w:eastAsia="Calibri"/>
          <w:color w:val="000000"/>
          <w:lang w:val="uk-UA" w:eastAsia="uk-UA"/>
        </w:rPr>
        <w:t xml:space="preserve">3 </w:t>
      </w:r>
      <w:r>
        <w:rPr>
          <w:rFonts w:eastAsia="Calibri"/>
          <w:color w:val="000000"/>
          <w:lang w:val="uk-UA" w:eastAsia="uk-UA"/>
        </w:rPr>
        <w:t xml:space="preserve">                          </w:t>
      </w:r>
      <w:r w:rsidRPr="00C04BAF">
        <w:rPr>
          <w:rFonts w:eastAsia="Calibri"/>
          <w:color w:val="000000"/>
          <w:lang w:val="uk-UA" w:eastAsia="uk-UA"/>
        </w:rPr>
        <w:t xml:space="preserve">4 </w:t>
      </w:r>
      <w:r w:rsidRPr="00C04BAF">
        <w:rPr>
          <w:rFonts w:eastAsia="Calibri"/>
          <w:noProof/>
          <w:color w:val="000000"/>
          <w:lang w:val="uk-UA" w:eastAsia="uk-UA"/>
        </w:rPr>
        <w:drawing>
          <wp:inline distT="0" distB="0" distL="0" distR="0" wp14:anchorId="0471CF47" wp14:editId="1D298C98">
            <wp:extent cx="5524500" cy="1527321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447" cy="153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E4D" w:rsidRPr="0025707E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b/>
          <w:color w:val="000000"/>
          <w:lang w:val="uk-UA" w:eastAsia="uk-UA"/>
        </w:rPr>
      </w:pPr>
      <w:r w:rsidRPr="0025707E">
        <w:rPr>
          <w:rFonts w:eastAsia="Calibri"/>
          <w:b/>
          <w:color w:val="000000"/>
          <w:lang w:val="uk-UA" w:eastAsia="uk-UA"/>
        </w:rPr>
        <w:t xml:space="preserve">21. Установіть відповідність між температурним режимом.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а) вовна 1) 250 - 270˚С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б) бавовняні тканини 2) 180 - 200˚С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в) шовк ацетатний 3) 115 - 140˚С </w:t>
      </w:r>
    </w:p>
    <w:p w:rsidR="00B44E4D" w:rsidRPr="0090655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25707E">
        <w:rPr>
          <w:rFonts w:eastAsia="Calibri"/>
          <w:b/>
          <w:color w:val="000000"/>
          <w:lang w:val="uk-UA" w:eastAsia="uk-UA"/>
        </w:rPr>
        <w:t xml:space="preserve">22. Визнач, яка це аплікація </w:t>
      </w:r>
      <w:r w:rsidRPr="00C04BAF">
        <w:rPr>
          <w:rFonts w:eastAsia="Calibri"/>
          <w:color w:val="000000"/>
          <w:lang w:val="uk-UA" w:eastAsia="uk-UA"/>
        </w:rPr>
        <w:t xml:space="preserve">а) об’ємна; б) рельєфна; </w:t>
      </w:r>
      <w:r>
        <w:rPr>
          <w:rFonts w:eastAsia="Calibri"/>
          <w:color w:val="000000"/>
          <w:lang w:val="uk-UA" w:eastAsia="uk-UA"/>
        </w:rPr>
        <w:t xml:space="preserve">в) пласка. </w:t>
      </w:r>
    </w:p>
    <w:p w:rsidR="00B44E4D" w:rsidRPr="0025707E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b/>
          <w:color w:val="000000"/>
          <w:lang w:val="uk-UA" w:eastAsia="uk-UA"/>
        </w:rPr>
      </w:pPr>
      <w:r>
        <w:rPr>
          <w:rFonts w:eastAsia="Calibri"/>
          <w:b/>
          <w:color w:val="000000"/>
          <w:lang w:val="uk-UA" w:eastAsia="uk-UA"/>
        </w:rPr>
        <w:t xml:space="preserve">   1                                               2                                                          3</w:t>
      </w:r>
    </w:p>
    <w:p w:rsidR="00B44E4D" w:rsidRPr="0025707E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uk-UA"/>
        </w:rPr>
      </w:pPr>
      <w:r>
        <w:rPr>
          <w:noProof/>
          <w:lang w:val="uk-UA" w:eastAsia="uk-UA"/>
        </w:rPr>
        <w:drawing>
          <wp:inline distT="0" distB="0" distL="0" distR="0" wp14:anchorId="5E0366BA" wp14:editId="4388E0A9">
            <wp:extent cx="1638300" cy="1671570"/>
            <wp:effectExtent l="0" t="0" r="0" b="5080"/>
            <wp:docPr id="122" name="Рисунок 122" descr="ÐÐ°ÑÑÐ¸Ð½ÐºÐ¸ Ð¿Ð¾ Ð·Ð°Ð¿ÑÐ¾ÑÑ Ð¢ÐÐÐ¡Ð¢ÐÐÐ¬ÐÐ ÐÐÐÐÐÐÐ¦ÐÐ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Ð¢ÐÐÐ¡Ð¢ÐÐÐ¬ÐÐ ÐÐÐÐÐÐÐ¦ÐÐ¯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72" cy="1690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000000"/>
          <w:lang w:val="uk-UA" w:eastAsia="uk-UA"/>
        </w:rPr>
        <w:t xml:space="preserve"> </w:t>
      </w:r>
      <w:r>
        <w:rPr>
          <w:noProof/>
          <w:lang w:val="uk-UA" w:eastAsia="uk-UA"/>
        </w:rPr>
        <w:drawing>
          <wp:inline distT="0" distB="0" distL="0" distR="0" wp14:anchorId="751F8D3B" wp14:editId="567A0878">
            <wp:extent cx="1603943" cy="1653540"/>
            <wp:effectExtent l="0" t="0" r="0" b="3810"/>
            <wp:docPr id="123" name="Рисунок 123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966" cy="167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000000"/>
          <w:lang w:val="uk-UA" w:eastAsia="uk-UA"/>
        </w:rPr>
        <w:t xml:space="preserve">  </w:t>
      </w:r>
      <w:r>
        <w:rPr>
          <w:noProof/>
          <w:lang w:val="uk-UA" w:eastAsia="uk-UA"/>
        </w:rPr>
        <w:drawing>
          <wp:inline distT="0" distB="0" distL="0" distR="0" wp14:anchorId="22A3BD23" wp14:editId="7E9B9D83">
            <wp:extent cx="1539240" cy="1657486"/>
            <wp:effectExtent l="0" t="0" r="3810" b="0"/>
            <wp:docPr id="124" name="Рисунок 124" descr="ÐÐ°ÑÑÐ¸Ð½ÐºÐ¸ Ð¿Ð¾ Ð·Ð°Ð¿ÑÐ¾ÑÑ Ð¢ÐÐÐ¡Ð¢ÐÐÐ¬ÐÐ  ÐÐÐÐÐÐ ÐÐÐÐÐÐÐ¦ÐÐ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Ð°ÑÑÐ¸Ð½ÐºÐ¸ Ð¿Ð¾ Ð·Ð°Ð¿ÑÐ¾ÑÑ Ð¢ÐÐÐ¡Ð¢ÐÐÐ¬ÐÐ  ÐÐÐÐÐÐ ÐÐÐÐÐÐÐ¦ÐÐ¯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434" cy="1667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E4D" w:rsidRPr="0025707E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b/>
          <w:color w:val="000000"/>
          <w:lang w:val="uk-UA" w:eastAsia="uk-UA"/>
        </w:rPr>
      </w:pPr>
      <w:r w:rsidRPr="0025707E">
        <w:rPr>
          <w:rFonts w:eastAsia="Calibri"/>
          <w:b/>
          <w:color w:val="000000"/>
          <w:lang w:val="uk-UA" w:eastAsia="uk-UA"/>
        </w:rPr>
        <w:t xml:space="preserve">23. До поясних виробів відносяться: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а) сукня, блузи, пальто;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б) спідниці, штани, шорти, спідниця-штани;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в) нічна сорочка, штани, спідниця.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25707E">
        <w:rPr>
          <w:rFonts w:eastAsia="Calibri"/>
          <w:b/>
          <w:color w:val="000000"/>
          <w:lang w:val="uk-UA" w:eastAsia="uk-UA"/>
        </w:rPr>
        <w:t>24. Мірки обхвату і ширини записують</w:t>
      </w:r>
      <w:r>
        <w:rPr>
          <w:rFonts w:eastAsia="Calibri"/>
          <w:color w:val="000000"/>
          <w:lang w:val="uk-UA" w:eastAsia="uk-UA"/>
        </w:rPr>
        <w:t xml:space="preserve">: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а) повністю;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 xml:space="preserve">б) у половинному розмірі. </w:t>
      </w:r>
    </w:p>
    <w:p w:rsidR="00B44E4D" w:rsidRPr="0025707E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b/>
          <w:color w:val="000000"/>
          <w:lang w:val="uk-UA" w:eastAsia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2336" behindDoc="1" locked="0" layoutInCell="1" allowOverlap="1" wp14:anchorId="32F69477" wp14:editId="38AA6608">
            <wp:simplePos x="0" y="0"/>
            <wp:positionH relativeFrom="margin">
              <wp:posOffset>3115945</wp:posOffset>
            </wp:positionH>
            <wp:positionV relativeFrom="paragraph">
              <wp:posOffset>69215</wp:posOffset>
            </wp:positionV>
            <wp:extent cx="2994660" cy="831850"/>
            <wp:effectExtent l="0" t="0" r="0" b="6350"/>
            <wp:wrapTight wrapText="bothSides">
              <wp:wrapPolygon edited="0">
                <wp:start x="0" y="0"/>
                <wp:lineTo x="0" y="21270"/>
                <wp:lineTo x="21435" y="21270"/>
                <wp:lineTo x="21435" y="0"/>
                <wp:lineTo x="0" y="0"/>
              </wp:wrapPolygon>
            </wp:wrapTight>
            <wp:docPr id="94" name="Рисунок 94" descr="ÐÐ°ÑÑÐ¸Ð½ÐºÐ¸ Ð¿Ð¾ Ð·Ð°Ð¿ÑÐ¾ÑÑ Ð·ÑÐ¸Ð²Ð½Ð¸Ð¹ ÑÐ¾Ð² Ð· ÑÐ¾Ð·Ð¿ÑÐ°ÑÑÐ²Ð°Ð½Ð½ÑÐ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·ÑÐ¸Ð²Ð½Ð¸Ð¹ ÑÐ¾Ð² Ð· ÑÐ¾Ð·Ð¿ÑÐ°ÑÑÐ²Ð°Ð½Ð½ÑÐ¼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990"/>
                    <a:stretch/>
                  </pic:blipFill>
                  <pic:spPr bwMode="auto">
                    <a:xfrm>
                      <a:off x="0" y="0"/>
                      <a:ext cx="299466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707E">
        <w:rPr>
          <w:rFonts w:eastAsia="Calibri"/>
          <w:b/>
          <w:color w:val="000000"/>
          <w:lang w:val="uk-UA" w:eastAsia="uk-UA"/>
        </w:rPr>
        <w:t>25. Установ</w:t>
      </w:r>
      <w:r>
        <w:rPr>
          <w:rFonts w:eastAsia="Calibri"/>
          <w:b/>
          <w:color w:val="000000"/>
          <w:lang w:val="uk-UA" w:eastAsia="uk-UA"/>
        </w:rPr>
        <w:t xml:space="preserve">іть відповідність зшивного шва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ascii="Calibri" w:eastAsia="Calibri" w:hAnsi="Calibri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1312" behindDoc="1" locked="0" layoutInCell="1" allowOverlap="1" wp14:anchorId="7C1921B6" wp14:editId="6B2F3707">
            <wp:simplePos x="0" y="0"/>
            <wp:positionH relativeFrom="column">
              <wp:posOffset>2331085</wp:posOffset>
            </wp:positionH>
            <wp:positionV relativeFrom="paragraph">
              <wp:posOffset>-8689975</wp:posOffset>
            </wp:positionV>
            <wp:extent cx="1173480" cy="271780"/>
            <wp:effectExtent l="0" t="0" r="7620" b="0"/>
            <wp:wrapTight wrapText="bothSides">
              <wp:wrapPolygon edited="0">
                <wp:start x="0" y="0"/>
                <wp:lineTo x="0" y="19682"/>
                <wp:lineTo x="21390" y="19682"/>
                <wp:lineTo x="21390" y="0"/>
                <wp:lineTo x="0" y="0"/>
              </wp:wrapPolygon>
            </wp:wrapTight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27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4BAF">
        <w:rPr>
          <w:rFonts w:eastAsia="Calibri"/>
          <w:color w:val="000000"/>
          <w:lang w:val="uk-UA" w:eastAsia="uk-UA"/>
        </w:rPr>
        <w:t>1.</w:t>
      </w:r>
      <w:r>
        <w:rPr>
          <w:rFonts w:eastAsia="Calibri"/>
          <w:color w:val="000000"/>
          <w:lang w:val="uk-UA" w:eastAsia="uk-UA"/>
        </w:rPr>
        <w:t xml:space="preserve"> </w:t>
      </w:r>
      <w:r w:rsidRPr="00C04BAF">
        <w:rPr>
          <w:rFonts w:eastAsia="Calibri"/>
          <w:color w:val="000000"/>
          <w:lang w:val="uk-UA" w:eastAsia="uk-UA"/>
        </w:rPr>
        <w:t xml:space="preserve"> із </w:t>
      </w:r>
      <w:proofErr w:type="spellStart"/>
      <w:r w:rsidRPr="00C04BAF">
        <w:rPr>
          <w:rFonts w:eastAsia="Calibri"/>
          <w:color w:val="000000"/>
          <w:lang w:val="uk-UA" w:eastAsia="uk-UA"/>
        </w:rPr>
        <w:t>розпрасуванням</w:t>
      </w:r>
      <w:proofErr w:type="spellEnd"/>
      <w:r w:rsidRPr="00C04BAF">
        <w:rPr>
          <w:rFonts w:eastAsia="Calibri"/>
          <w:color w:val="000000"/>
          <w:lang w:val="uk-UA" w:eastAsia="uk-UA"/>
        </w:rPr>
        <w:t xml:space="preserve">; </w:t>
      </w:r>
    </w:p>
    <w:p w:rsidR="00B44E4D" w:rsidRPr="00C04BA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>2.</w:t>
      </w:r>
      <w:r>
        <w:rPr>
          <w:rFonts w:eastAsia="Calibri"/>
          <w:color w:val="000000"/>
          <w:lang w:val="uk-UA" w:eastAsia="uk-UA"/>
        </w:rPr>
        <w:t xml:space="preserve"> </w:t>
      </w:r>
      <w:r w:rsidRPr="00C04BAF">
        <w:rPr>
          <w:rFonts w:eastAsia="Calibri"/>
          <w:color w:val="000000"/>
          <w:lang w:val="uk-UA" w:eastAsia="uk-UA"/>
        </w:rPr>
        <w:t xml:space="preserve"> із </w:t>
      </w:r>
      <w:proofErr w:type="spellStart"/>
      <w:r w:rsidRPr="00C04BAF">
        <w:rPr>
          <w:rFonts w:eastAsia="Calibri"/>
          <w:color w:val="000000"/>
          <w:lang w:val="uk-UA" w:eastAsia="uk-UA"/>
        </w:rPr>
        <w:t>запрасуванням</w:t>
      </w:r>
      <w:proofErr w:type="spellEnd"/>
      <w:r w:rsidRPr="00C04BAF">
        <w:rPr>
          <w:rFonts w:eastAsia="Calibri"/>
          <w:color w:val="000000"/>
          <w:lang w:val="uk-UA" w:eastAsia="uk-UA"/>
        </w:rPr>
        <w:t xml:space="preserve">; </w:t>
      </w:r>
    </w:p>
    <w:p w:rsidR="00B44E4D" w:rsidRPr="0090655F" w:rsidRDefault="00B44E4D" w:rsidP="00B44E4D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val="uk-UA" w:eastAsia="uk-UA"/>
        </w:rPr>
      </w:pPr>
      <w:r w:rsidRPr="00C04BAF">
        <w:rPr>
          <w:rFonts w:eastAsia="Calibri"/>
          <w:color w:val="000000"/>
          <w:lang w:val="uk-UA" w:eastAsia="uk-UA"/>
        </w:rPr>
        <w:t>3.</w:t>
      </w:r>
      <w:r>
        <w:rPr>
          <w:rFonts w:eastAsia="Calibri"/>
          <w:color w:val="000000"/>
          <w:lang w:val="uk-UA" w:eastAsia="uk-UA"/>
        </w:rPr>
        <w:t xml:space="preserve"> </w:t>
      </w:r>
      <w:r w:rsidRPr="00C04BAF">
        <w:rPr>
          <w:rFonts w:eastAsia="Calibri"/>
          <w:color w:val="000000"/>
          <w:lang w:val="uk-UA" w:eastAsia="uk-UA"/>
        </w:rPr>
        <w:t xml:space="preserve"> «на ребро» </w:t>
      </w:r>
    </w:p>
    <w:p w:rsidR="006A08F3" w:rsidRDefault="006A08F3">
      <w:bookmarkStart w:id="0" w:name="_GoBack"/>
      <w:bookmarkEnd w:id="0"/>
    </w:p>
    <w:sectPr w:rsidR="006A08F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F4B51"/>
    <w:multiLevelType w:val="hybridMultilevel"/>
    <w:tmpl w:val="6832CB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4D"/>
    <w:rsid w:val="006A08F3"/>
    <w:rsid w:val="00B4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E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E4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E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E4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26" Type="http://schemas.openxmlformats.org/officeDocument/2006/relationships/image" Target="media/image20.pn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hyperlink" Target="http://ua-referat.com/%D0%9F%D1%80%D0%BE%D1%86%D0%B5%D1%81" TargetMode="External"/><Relationship Id="rId33" Type="http://schemas.openxmlformats.org/officeDocument/2006/relationships/image" Target="media/image27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emf"/><Relationship Id="rId32" Type="http://schemas.openxmlformats.org/officeDocument/2006/relationships/image" Target="media/image26.jpe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2.emf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31" Type="http://schemas.openxmlformats.org/officeDocument/2006/relationships/image" Target="media/image2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5666</Words>
  <Characters>3231</Characters>
  <Application>Microsoft Office Word</Application>
  <DocSecurity>0</DocSecurity>
  <Lines>26</Lines>
  <Paragraphs>17</Paragraphs>
  <ScaleCrop>false</ScaleCrop>
  <Company>SPecialiST RePack</Company>
  <LinksUpToDate>false</LinksUpToDate>
  <CharactersWithSpaces>8880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2021-04-09T09:45:00Z</dcterms:created>
  <dcterms:modified xsi:type="dcterms:W3CDTF">2021-04-09T09:45:00Z</dcterms:modified>
</cp:coreProperties>
</file>